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0AF8A" w14:textId="77777777" w:rsidR="00304BB7" w:rsidRPr="001C0C83" w:rsidRDefault="00304BB7" w:rsidP="00304BB7">
      <w:pPr>
        <w:spacing w:before="360" w:after="240" w:line="264" w:lineRule="auto"/>
        <w:rPr>
          <w:rFonts w:ascii="Segoe UI" w:hAnsi="Segoe UI" w:cs="Segoe UI"/>
          <w:color w:val="0D5672" w:themeColor="accent1" w:themeShade="80"/>
          <w:sz w:val="28"/>
          <w:szCs w:val="28"/>
          <w:highlight w:val="yellow"/>
        </w:rPr>
      </w:pPr>
      <w:bookmarkStart w:id="0" w:name="_Hlk120525695"/>
      <w:r w:rsidRPr="001C0C83">
        <w:rPr>
          <w:rFonts w:ascii="Segoe UI" w:hAnsi="Segoe UI" w:cs="Segoe UI"/>
          <w:b/>
          <w:bCs/>
          <w:color w:val="0D5672" w:themeColor="accent1" w:themeShade="80"/>
          <w:sz w:val="28"/>
          <w:szCs w:val="28"/>
          <w:highlight w:val="yellow"/>
        </w:rPr>
        <w:t>DISCLAIMER:</w:t>
      </w:r>
      <w:r w:rsidRPr="001C0C83">
        <w:rPr>
          <w:rFonts w:ascii="Segoe UI" w:hAnsi="Segoe UI" w:cs="Segoe UI"/>
          <w:color w:val="0D5672" w:themeColor="accent1" w:themeShade="80"/>
          <w:sz w:val="28"/>
          <w:szCs w:val="28"/>
          <w:highlight w:val="yellow"/>
        </w:rPr>
        <w:t xml:space="preserve"> </w:t>
      </w:r>
    </w:p>
    <w:p w14:paraId="711F54D8" w14:textId="7FE43B2E" w:rsidR="00304BB7" w:rsidRPr="00304BB7" w:rsidRDefault="00304BB7" w:rsidP="00304BB7">
      <w:pPr>
        <w:spacing w:after="240" w:line="264" w:lineRule="auto"/>
        <w:rPr>
          <w:rFonts w:ascii="Segoe UI" w:hAnsi="Segoe UI" w:cs="Segoe UI"/>
          <w:sz w:val="24"/>
          <w:szCs w:val="24"/>
        </w:rPr>
      </w:pPr>
      <w:r w:rsidRPr="006C07E8">
        <w:rPr>
          <w:rFonts w:ascii="Segoe UI" w:hAnsi="Segoe UI" w:cs="Segoe UI"/>
          <w:sz w:val="24"/>
          <w:szCs w:val="24"/>
        </w:rPr>
        <w:t xml:space="preserve">This worksheet is NOT meant to be used as a diagnostic tool. It is only meant to be used as a </w:t>
      </w:r>
      <w:r w:rsidRPr="006C07E8">
        <w:rPr>
          <w:rFonts w:ascii="Segoe UI" w:hAnsi="Segoe UI" w:cs="Segoe UI"/>
          <w:b/>
          <w:bCs/>
          <w:sz w:val="24"/>
          <w:szCs w:val="24"/>
        </w:rPr>
        <w:t>point of reference</w:t>
      </w:r>
      <w:r w:rsidRPr="006C07E8">
        <w:rPr>
          <w:rFonts w:ascii="Segoe UI" w:hAnsi="Segoe UI" w:cs="Segoe UI"/>
          <w:sz w:val="24"/>
          <w:szCs w:val="24"/>
        </w:rPr>
        <w:t xml:space="preserve"> when reaching out to practitioners for a consult, and during the evaluation process, if you find it helpful to refer back to when answering questions.</w:t>
      </w:r>
    </w:p>
    <w:p w14:paraId="5A06E90A" w14:textId="77777777" w:rsidR="00304BB7" w:rsidRPr="001C0C83" w:rsidRDefault="00304BB7" w:rsidP="00304BB7">
      <w:pPr>
        <w:spacing w:before="360" w:after="240" w:line="264" w:lineRule="auto"/>
        <w:rPr>
          <w:rFonts w:ascii="Segoe UI" w:hAnsi="Segoe UI" w:cs="Segoe UI"/>
          <w:b/>
          <w:bCs/>
          <w:color w:val="0D5672" w:themeColor="accent1" w:themeShade="80"/>
          <w:sz w:val="28"/>
          <w:szCs w:val="28"/>
        </w:rPr>
      </w:pPr>
      <w:r w:rsidRPr="001C0C83">
        <w:rPr>
          <w:rFonts w:ascii="Segoe UI" w:hAnsi="Segoe UI" w:cs="Segoe UI"/>
          <w:b/>
          <w:bCs/>
          <w:color w:val="0D5672" w:themeColor="accent1" w:themeShade="80"/>
          <w:sz w:val="28"/>
          <w:szCs w:val="28"/>
        </w:rPr>
        <w:t>Instructions:</w:t>
      </w:r>
    </w:p>
    <w:p w14:paraId="5627072A" w14:textId="77777777" w:rsidR="00304BB7" w:rsidRPr="006C07E8" w:rsidRDefault="00304BB7" w:rsidP="00304BB7">
      <w:pPr>
        <w:spacing w:after="240" w:line="264" w:lineRule="auto"/>
        <w:rPr>
          <w:rFonts w:ascii="Segoe UI" w:hAnsi="Segoe UI" w:cs="Segoe UI"/>
          <w:sz w:val="24"/>
          <w:szCs w:val="24"/>
        </w:rPr>
      </w:pPr>
      <w:r w:rsidRPr="006C07E8">
        <w:rPr>
          <w:rFonts w:ascii="Segoe UI" w:hAnsi="Segoe UI" w:cs="Segoe UI"/>
          <w:sz w:val="24"/>
          <w:szCs w:val="24"/>
        </w:rPr>
        <w:t xml:space="preserve">Before completing this worksheet, keep in mind that autism is determined with the following two criteria in mind. </w:t>
      </w:r>
    </w:p>
    <w:p w14:paraId="324AAAA1" w14:textId="77777777" w:rsidR="00304BB7" w:rsidRPr="006C07E8" w:rsidRDefault="00304BB7" w:rsidP="00304BB7">
      <w:pPr>
        <w:spacing w:after="240" w:line="264" w:lineRule="auto"/>
        <w:rPr>
          <w:rFonts w:ascii="Segoe UI" w:hAnsi="Segoe UI" w:cs="Segoe UI"/>
          <w:sz w:val="24"/>
          <w:szCs w:val="24"/>
        </w:rPr>
      </w:pPr>
      <w:r w:rsidRPr="006C07E8">
        <w:rPr>
          <w:rFonts w:ascii="Segoe UI" w:hAnsi="Segoe UI" w:cs="Segoe UI"/>
          <w:sz w:val="24"/>
          <w:szCs w:val="24"/>
        </w:rPr>
        <w:t xml:space="preserve">Autistic characteristics must have been present from childhood. So, it is important to provide as many childhood examples as possible. </w:t>
      </w:r>
    </w:p>
    <w:p w14:paraId="640E137C" w14:textId="64801478" w:rsidR="00304BB7" w:rsidRPr="006C07E8" w:rsidRDefault="00304BB7" w:rsidP="00304BB7">
      <w:pPr>
        <w:spacing w:after="240" w:line="264" w:lineRule="auto"/>
        <w:rPr>
          <w:rFonts w:ascii="Segoe UI" w:hAnsi="Segoe UI" w:cs="Segoe UI"/>
          <w:sz w:val="24"/>
          <w:szCs w:val="24"/>
        </w:rPr>
      </w:pPr>
      <w:r w:rsidRPr="006C07E8">
        <w:rPr>
          <w:rFonts w:ascii="Segoe UI" w:hAnsi="Segoe UI" w:cs="Segoe UI"/>
          <w:sz w:val="24"/>
          <w:szCs w:val="24"/>
        </w:rPr>
        <w:t xml:space="preserve">Autistic characteristics must cause significant impairment in daily life. So, if you can include examples that demonstrate significant impairment due to the characteristics, that would be extremely helpful as well. </w:t>
      </w:r>
    </w:p>
    <w:p w14:paraId="0B0E554A" w14:textId="75F9B372" w:rsidR="00304BB7" w:rsidRPr="001C0C83" w:rsidRDefault="00304BB7" w:rsidP="00304BB7">
      <w:pPr>
        <w:spacing w:before="360" w:after="240" w:line="264" w:lineRule="auto"/>
        <w:rPr>
          <w:rFonts w:ascii="Segoe UI" w:hAnsi="Segoe UI" w:cs="Segoe UI"/>
          <w:b/>
          <w:bCs/>
          <w:color w:val="0D5672" w:themeColor="accent1" w:themeShade="80"/>
          <w:sz w:val="28"/>
          <w:szCs w:val="28"/>
        </w:rPr>
      </w:pPr>
      <w:r w:rsidRPr="001C0C83">
        <w:rPr>
          <w:rFonts w:ascii="Segoe UI" w:hAnsi="Segoe UI" w:cs="Segoe UI"/>
          <w:b/>
          <w:bCs/>
          <w:color w:val="0D5672" w:themeColor="accent1" w:themeShade="80"/>
          <w:sz w:val="28"/>
          <w:szCs w:val="28"/>
        </w:rPr>
        <w:t>Criteria and examples:</w:t>
      </w:r>
    </w:p>
    <w:tbl>
      <w:tblPr>
        <w:tblStyle w:val="TableGrid"/>
        <w:tblW w:w="10345" w:type="dxa"/>
        <w:tblLook w:val="04A0" w:firstRow="1" w:lastRow="0" w:firstColumn="1" w:lastColumn="0" w:noHBand="0" w:noVBand="1"/>
      </w:tblPr>
      <w:tblGrid>
        <w:gridCol w:w="10345"/>
      </w:tblGrid>
      <w:tr w:rsidR="00304BB7" w:rsidRPr="006C07E8" w14:paraId="2AA843FB" w14:textId="77777777" w:rsidTr="001C0C83">
        <w:tc>
          <w:tcPr>
            <w:tcW w:w="10345" w:type="dxa"/>
            <w:shd w:val="clear" w:color="auto" w:fill="1481AB" w:themeFill="accent1" w:themeFillShade="BF"/>
          </w:tcPr>
          <w:p w14:paraId="3FEAB82C" w14:textId="77777777" w:rsidR="00304BB7" w:rsidRPr="006C07E8" w:rsidRDefault="00304BB7" w:rsidP="0007450E">
            <w:pPr>
              <w:spacing w:before="240" w:after="240" w:line="259" w:lineRule="auto"/>
              <w:ind w:left="153" w:right="258"/>
              <w:rPr>
                <w:rFonts w:ascii="Segoe UI" w:hAnsi="Segoe UI" w:cs="Segoe UI"/>
                <w:i/>
                <w:iCs/>
                <w:sz w:val="24"/>
                <w:szCs w:val="24"/>
              </w:rPr>
            </w:pPr>
            <w:r w:rsidRPr="001C0C83">
              <w:rPr>
                <w:rFonts w:ascii="Segoe UI" w:hAnsi="Segoe UI" w:cs="Segoe UI"/>
                <w:b/>
                <w:bCs/>
                <w:color w:val="FFFFFF" w:themeColor="background1"/>
                <w:sz w:val="26"/>
                <w:szCs w:val="26"/>
              </w:rPr>
              <w:t>Criterion A:</w:t>
            </w:r>
            <w:r w:rsidRPr="001C0C83">
              <w:rPr>
                <w:rFonts w:ascii="Segoe UI" w:hAnsi="Segoe UI" w:cs="Segoe UI"/>
                <w:color w:val="FFFFFF" w:themeColor="background1"/>
                <w:sz w:val="26"/>
                <w:szCs w:val="26"/>
              </w:rPr>
              <w:t xml:space="preserve"> </w:t>
            </w:r>
            <w:r w:rsidRPr="001C0C83">
              <w:rPr>
                <w:rFonts w:ascii="Segoe UI" w:hAnsi="Segoe UI" w:cs="Segoe UI"/>
                <w:b/>
                <w:bCs/>
                <w:color w:val="FFFFFF" w:themeColor="background1"/>
                <w:sz w:val="26"/>
                <w:szCs w:val="26"/>
              </w:rPr>
              <w:t xml:space="preserve">Persistent deficits in social communication and social interaction across multiple contexts, as manifested by </w:t>
            </w:r>
            <w:proofErr w:type="gramStart"/>
            <w:r w:rsidRPr="001C0C83">
              <w:rPr>
                <w:rFonts w:ascii="Segoe UI" w:hAnsi="Segoe UI" w:cs="Segoe UI"/>
                <w:b/>
                <w:bCs/>
                <w:color w:val="FFFFFF" w:themeColor="background1"/>
                <w:sz w:val="26"/>
                <w:szCs w:val="26"/>
              </w:rPr>
              <w:t>all of</w:t>
            </w:r>
            <w:proofErr w:type="gramEnd"/>
            <w:r w:rsidRPr="001C0C83">
              <w:rPr>
                <w:rFonts w:ascii="Segoe UI" w:hAnsi="Segoe UI" w:cs="Segoe UI"/>
                <w:b/>
                <w:bCs/>
                <w:color w:val="FFFFFF" w:themeColor="background1"/>
                <w:sz w:val="26"/>
                <w:szCs w:val="26"/>
              </w:rPr>
              <w:t xml:space="preserve"> the following, currently or by history.</w:t>
            </w:r>
          </w:p>
        </w:tc>
      </w:tr>
      <w:tr w:rsidR="00304BB7" w:rsidRPr="006C07E8" w14:paraId="60CC14E7" w14:textId="77777777" w:rsidTr="0007450E">
        <w:tc>
          <w:tcPr>
            <w:tcW w:w="10345" w:type="dxa"/>
          </w:tcPr>
          <w:p w14:paraId="1444BF6A" w14:textId="39B1BDE6" w:rsidR="00304BB7" w:rsidRPr="001C0C83" w:rsidRDefault="00304BB7" w:rsidP="0071722D">
            <w:pPr>
              <w:spacing w:before="240" w:after="240"/>
              <w:ind w:left="158"/>
              <w:rPr>
                <w:rFonts w:ascii="Segoe UI" w:hAnsi="Segoe UI" w:cs="Segoe UI"/>
                <w:color w:val="0D5672" w:themeColor="accent1" w:themeShade="80"/>
                <w:sz w:val="24"/>
                <w:szCs w:val="24"/>
              </w:rPr>
            </w:pPr>
            <w:r w:rsidRPr="001C0C83">
              <w:rPr>
                <w:rFonts w:ascii="Segoe UI" w:hAnsi="Segoe UI" w:cs="Segoe UI"/>
                <w:b/>
                <w:bCs/>
                <w:color w:val="0D5672" w:themeColor="accent1" w:themeShade="80"/>
                <w:sz w:val="24"/>
                <w:szCs w:val="24"/>
              </w:rPr>
              <w:t xml:space="preserve">Criterion A1: </w:t>
            </w:r>
            <w:r w:rsidR="0071722D" w:rsidRPr="0071722D">
              <w:rPr>
                <w:rFonts w:ascii="Segoe UI" w:hAnsi="Segoe UI" w:cs="Segoe UI"/>
                <w:b/>
                <w:bCs/>
                <w:color w:val="0D5672" w:themeColor="accent1" w:themeShade="80"/>
                <w:sz w:val="24"/>
                <w:szCs w:val="24"/>
              </w:rPr>
              <w:t>Deficits in social-emotional reciprocity, ranging, for</w:t>
            </w:r>
            <w:r w:rsidR="0071722D">
              <w:rPr>
                <w:rFonts w:ascii="Segoe UI" w:hAnsi="Segoe UI" w:cs="Segoe UI"/>
                <w:b/>
                <w:bCs/>
                <w:color w:val="0D5672" w:themeColor="accent1" w:themeShade="80"/>
                <w:sz w:val="24"/>
                <w:szCs w:val="24"/>
              </w:rPr>
              <w:t xml:space="preserve"> </w:t>
            </w:r>
            <w:r w:rsidR="0071722D" w:rsidRPr="0071722D">
              <w:rPr>
                <w:rFonts w:ascii="Segoe UI" w:hAnsi="Segoe UI" w:cs="Segoe UI"/>
                <w:b/>
                <w:bCs/>
                <w:color w:val="0D5672" w:themeColor="accent1" w:themeShade="80"/>
                <w:sz w:val="24"/>
                <w:szCs w:val="24"/>
              </w:rPr>
              <w:t>example, from abnormal social approach and failure of normal back-and-forth conversation; to reduced sharing of interests, emotions, or affect; to failure to initiate or respond to social interactions.</w:t>
            </w:r>
          </w:p>
          <w:p w14:paraId="2C700712" w14:textId="38420604" w:rsidR="00304BB7" w:rsidRPr="006C07E8" w:rsidRDefault="0071722D" w:rsidP="0007450E">
            <w:pPr>
              <w:spacing w:after="240" w:line="259" w:lineRule="auto"/>
              <w:ind w:left="158"/>
              <w:rPr>
                <w:rFonts w:ascii="Segoe UI" w:hAnsi="Segoe UI" w:cs="Segoe UI"/>
                <w:b/>
                <w:bCs/>
                <w:sz w:val="24"/>
                <w:szCs w:val="24"/>
              </w:rPr>
            </w:pPr>
            <w:r>
              <w:rPr>
                <w:rFonts w:ascii="Segoe UI" w:hAnsi="Segoe UI" w:cs="Segoe UI"/>
                <w:i/>
                <w:iCs/>
                <w:sz w:val="24"/>
                <w:szCs w:val="24"/>
              </w:rPr>
              <w:t>E</w:t>
            </w:r>
            <w:r w:rsidR="00304BB7" w:rsidRPr="006C07E8">
              <w:rPr>
                <w:rFonts w:ascii="Segoe UI" w:hAnsi="Segoe UI" w:cs="Segoe UI"/>
                <w:i/>
                <w:iCs/>
                <w:sz w:val="24"/>
                <w:szCs w:val="24"/>
              </w:rPr>
              <w:t xml:space="preserve">xample: </w:t>
            </w:r>
            <w:r>
              <w:rPr>
                <w:rFonts w:ascii="Segoe UI" w:hAnsi="Segoe UI" w:cs="Segoe UI"/>
                <w:i/>
                <w:iCs/>
                <w:sz w:val="24"/>
                <w:szCs w:val="24"/>
              </w:rPr>
              <w:t xml:space="preserve">Talks more about interests than listens to others. Difficulty engaging in topics that are not of interest. </w:t>
            </w:r>
            <w:r w:rsidR="00304BB7" w:rsidRPr="006C07E8">
              <w:rPr>
                <w:rFonts w:ascii="Segoe UI" w:hAnsi="Segoe UI" w:cs="Segoe UI"/>
                <w:i/>
                <w:iCs/>
                <w:sz w:val="24"/>
                <w:szCs w:val="24"/>
              </w:rPr>
              <w:t>Difficulty with conversational timing</w:t>
            </w:r>
            <w:r>
              <w:rPr>
                <w:rFonts w:ascii="Segoe UI" w:hAnsi="Segoe UI" w:cs="Segoe UI"/>
                <w:i/>
                <w:iCs/>
                <w:sz w:val="24"/>
                <w:szCs w:val="24"/>
              </w:rPr>
              <w:t>; o</w:t>
            </w:r>
            <w:r w:rsidR="00304BB7" w:rsidRPr="006C07E8">
              <w:rPr>
                <w:rFonts w:ascii="Segoe UI" w:hAnsi="Segoe UI" w:cs="Segoe UI"/>
                <w:i/>
                <w:iCs/>
                <w:sz w:val="24"/>
                <w:szCs w:val="24"/>
              </w:rPr>
              <w:t>ften interrupts others</w:t>
            </w:r>
            <w:r>
              <w:rPr>
                <w:rFonts w:ascii="Segoe UI" w:hAnsi="Segoe UI" w:cs="Segoe UI"/>
                <w:i/>
                <w:iCs/>
                <w:sz w:val="24"/>
                <w:szCs w:val="24"/>
              </w:rPr>
              <w:t xml:space="preserve"> due to difficulty reading social cues</w:t>
            </w:r>
            <w:r w:rsidR="00304BB7" w:rsidRPr="006C07E8">
              <w:rPr>
                <w:rFonts w:ascii="Segoe UI" w:hAnsi="Segoe UI" w:cs="Segoe UI"/>
                <w:i/>
                <w:iCs/>
                <w:sz w:val="24"/>
                <w:szCs w:val="24"/>
              </w:rPr>
              <w:t xml:space="preserve">. </w:t>
            </w:r>
            <w:r>
              <w:rPr>
                <w:rFonts w:ascii="Segoe UI" w:hAnsi="Segoe UI" w:cs="Segoe UI"/>
                <w:i/>
                <w:iCs/>
                <w:sz w:val="24"/>
                <w:szCs w:val="24"/>
              </w:rPr>
              <w:t>Struggles to</w:t>
            </w:r>
            <w:r w:rsidR="00304BB7" w:rsidRPr="006C07E8">
              <w:rPr>
                <w:rFonts w:ascii="Segoe UI" w:hAnsi="Segoe UI" w:cs="Segoe UI"/>
                <w:i/>
                <w:iCs/>
                <w:sz w:val="24"/>
                <w:szCs w:val="24"/>
              </w:rPr>
              <w:t xml:space="preserve"> initiate conversations and keep them going. Social interactions are draining.</w:t>
            </w:r>
            <w:r w:rsidRPr="006C07E8">
              <w:rPr>
                <w:rFonts w:ascii="Segoe UI" w:hAnsi="Segoe UI" w:cs="Segoe UI"/>
                <w:i/>
                <w:iCs/>
                <w:sz w:val="24"/>
                <w:szCs w:val="24"/>
              </w:rPr>
              <w:t xml:space="preserve"> </w:t>
            </w:r>
            <w:r w:rsidRPr="006C07E8">
              <w:rPr>
                <w:rFonts w:ascii="Segoe UI" w:hAnsi="Segoe UI" w:cs="Segoe UI"/>
                <w:i/>
                <w:iCs/>
                <w:sz w:val="24"/>
                <w:szCs w:val="24"/>
              </w:rPr>
              <w:t>Prefers being alone.</w:t>
            </w:r>
          </w:p>
        </w:tc>
      </w:tr>
      <w:tr w:rsidR="0071722D" w:rsidRPr="006C07E8" w14:paraId="108A21CE" w14:textId="77777777" w:rsidTr="0007450E">
        <w:tc>
          <w:tcPr>
            <w:tcW w:w="10345" w:type="dxa"/>
          </w:tcPr>
          <w:p w14:paraId="0A941092" w14:textId="77777777" w:rsidR="0071722D" w:rsidRDefault="0071722D" w:rsidP="0071722D">
            <w:pPr>
              <w:spacing w:before="240" w:after="240" w:line="259" w:lineRule="auto"/>
              <w:ind w:left="158"/>
              <w:rPr>
                <w:rFonts w:ascii="Segoe UI" w:hAnsi="Segoe UI" w:cs="Segoe UI"/>
                <w:sz w:val="24"/>
                <w:szCs w:val="24"/>
              </w:rPr>
            </w:pPr>
            <w:r>
              <w:rPr>
                <w:rFonts w:ascii="Segoe UI" w:hAnsi="Segoe UI" w:cs="Segoe UI"/>
                <w:sz w:val="24"/>
                <w:szCs w:val="24"/>
              </w:rPr>
              <w:lastRenderedPageBreak/>
              <w:t>List as many e</w:t>
            </w:r>
            <w:r w:rsidRPr="006C07E8">
              <w:rPr>
                <w:rFonts w:ascii="Segoe UI" w:hAnsi="Segoe UI" w:cs="Segoe UI"/>
                <w:sz w:val="24"/>
                <w:szCs w:val="24"/>
              </w:rPr>
              <w:t>xample</w:t>
            </w:r>
            <w:r>
              <w:rPr>
                <w:rFonts w:ascii="Segoe UI" w:hAnsi="Segoe UI" w:cs="Segoe UI"/>
                <w:sz w:val="24"/>
                <w:szCs w:val="24"/>
              </w:rPr>
              <w:t xml:space="preserve">s as possible from </w:t>
            </w:r>
            <w:r w:rsidRPr="006C07E8">
              <w:rPr>
                <w:rFonts w:ascii="Segoe UI" w:hAnsi="Segoe UI" w:cs="Segoe UI"/>
                <w:sz w:val="24"/>
                <w:szCs w:val="24"/>
              </w:rPr>
              <w:t>before age 12</w:t>
            </w:r>
            <w:r>
              <w:rPr>
                <w:rFonts w:ascii="Segoe UI" w:hAnsi="Segoe UI" w:cs="Segoe UI"/>
                <w:sz w:val="24"/>
                <w:szCs w:val="24"/>
              </w:rPr>
              <w:t>:</w:t>
            </w:r>
          </w:p>
          <w:p w14:paraId="7B4C5261" w14:textId="200FE62A" w:rsidR="00400BF2" w:rsidRPr="006C07E8" w:rsidRDefault="00A231D6" w:rsidP="0071722D">
            <w:pPr>
              <w:spacing w:before="240" w:after="240" w:line="259" w:lineRule="auto"/>
              <w:ind w:left="158"/>
              <w:rPr>
                <w:rFonts w:ascii="Segoe UI" w:hAnsi="Segoe UI" w:cs="Segoe UI"/>
                <w:sz w:val="24"/>
                <w:szCs w:val="24"/>
              </w:rPr>
            </w:pPr>
            <w:r>
              <w:rPr>
                <w:rFonts w:ascii="Segoe UI" w:hAnsi="Segoe UI" w:cs="Segoe UI"/>
                <w:sz w:val="24"/>
                <w:szCs w:val="24"/>
              </w:rPr>
              <w:t>Felicity</w:t>
            </w:r>
            <w:r w:rsidR="00400BF2">
              <w:rPr>
                <w:rFonts w:ascii="Segoe UI" w:hAnsi="Segoe UI" w:cs="Segoe UI"/>
                <w:sz w:val="24"/>
                <w:szCs w:val="24"/>
              </w:rPr>
              <w:t xml:space="preserve"> </w:t>
            </w:r>
            <w:r>
              <w:rPr>
                <w:rFonts w:ascii="Segoe UI" w:hAnsi="Segoe UI" w:cs="Segoe UI"/>
                <w:sz w:val="24"/>
                <w:szCs w:val="24"/>
              </w:rPr>
              <w:t xml:space="preserve">can </w:t>
            </w:r>
            <w:r w:rsidR="00400BF2">
              <w:rPr>
                <w:rFonts w:ascii="Segoe UI" w:hAnsi="Segoe UI" w:cs="Segoe UI"/>
                <w:sz w:val="24"/>
                <w:szCs w:val="24"/>
              </w:rPr>
              <w:t>be extremely chatty and can sometimes overwhelm others with her chattiness.</w:t>
            </w:r>
            <w:r>
              <w:rPr>
                <w:rFonts w:ascii="Segoe UI" w:hAnsi="Segoe UI" w:cs="Segoe UI"/>
                <w:sz w:val="24"/>
                <w:szCs w:val="24"/>
              </w:rPr>
              <w:t xml:space="preserve"> She often talks more than the other person and does tend to interrupt others in conversation (which I think is partially related to her </w:t>
            </w:r>
            <w:proofErr w:type="gramStart"/>
            <w:r>
              <w:rPr>
                <w:rFonts w:ascii="Segoe UI" w:hAnsi="Segoe UI" w:cs="Segoe UI"/>
                <w:sz w:val="24"/>
                <w:szCs w:val="24"/>
              </w:rPr>
              <w:t>ADHD [impulsivity], but</w:t>
            </w:r>
            <w:proofErr w:type="gramEnd"/>
            <w:r>
              <w:rPr>
                <w:rFonts w:ascii="Segoe UI" w:hAnsi="Segoe UI" w:cs="Segoe UI"/>
                <w:sz w:val="24"/>
                <w:szCs w:val="24"/>
              </w:rPr>
              <w:t xml:space="preserve"> also has an aspect to it that’s related to picking up on social cues).</w:t>
            </w:r>
            <w:r w:rsidR="00400BF2">
              <w:rPr>
                <w:rFonts w:ascii="Segoe UI" w:hAnsi="Segoe UI" w:cs="Segoe UI"/>
                <w:sz w:val="24"/>
                <w:szCs w:val="24"/>
              </w:rPr>
              <w:t xml:space="preserve"> This has</w:t>
            </w:r>
            <w:r>
              <w:rPr>
                <w:rFonts w:ascii="Segoe UI" w:hAnsi="Segoe UI" w:cs="Segoe UI"/>
                <w:sz w:val="24"/>
                <w:szCs w:val="24"/>
              </w:rPr>
              <w:t xml:space="preserve"> been mentioned by most of her teachers and other adults she’s engaged </w:t>
            </w:r>
            <w:proofErr w:type="gramStart"/>
            <w:r>
              <w:rPr>
                <w:rFonts w:ascii="Segoe UI" w:hAnsi="Segoe UI" w:cs="Segoe UI"/>
                <w:sz w:val="24"/>
                <w:szCs w:val="24"/>
              </w:rPr>
              <w:t>with</w:t>
            </w:r>
            <w:proofErr w:type="gramEnd"/>
            <w:r>
              <w:rPr>
                <w:rFonts w:ascii="Segoe UI" w:hAnsi="Segoe UI" w:cs="Segoe UI"/>
                <w:sz w:val="24"/>
                <w:szCs w:val="24"/>
              </w:rPr>
              <w:t>. It has also</w:t>
            </w:r>
            <w:r w:rsidR="00400BF2">
              <w:rPr>
                <w:rFonts w:ascii="Segoe UI" w:hAnsi="Segoe UI" w:cs="Segoe UI"/>
                <w:sz w:val="24"/>
                <w:szCs w:val="24"/>
              </w:rPr>
              <w:t xml:space="preserve"> </w:t>
            </w:r>
            <w:proofErr w:type="gramStart"/>
            <w:r w:rsidR="00400BF2">
              <w:rPr>
                <w:rFonts w:ascii="Segoe UI" w:hAnsi="Segoe UI" w:cs="Segoe UI"/>
                <w:sz w:val="24"/>
                <w:szCs w:val="24"/>
              </w:rPr>
              <w:t>impacted</w:t>
            </w:r>
            <w:proofErr w:type="gramEnd"/>
            <w:r w:rsidR="00400BF2">
              <w:rPr>
                <w:rFonts w:ascii="Segoe UI" w:hAnsi="Segoe UI" w:cs="Segoe UI"/>
                <w:sz w:val="24"/>
                <w:szCs w:val="24"/>
              </w:rPr>
              <w:t xml:space="preserve"> her socially at school and with her friends.</w:t>
            </w:r>
            <w:r>
              <w:rPr>
                <w:rFonts w:ascii="Segoe UI" w:hAnsi="Segoe UI" w:cs="Segoe UI"/>
                <w:sz w:val="24"/>
                <w:szCs w:val="24"/>
              </w:rPr>
              <w:t xml:space="preserve"> (More on this in Criterion A3)</w:t>
            </w:r>
          </w:p>
          <w:p w14:paraId="22A0DEA5" w14:textId="77777777" w:rsidR="0071722D" w:rsidRPr="006C07E8" w:rsidRDefault="0071722D" w:rsidP="0071722D">
            <w:pPr>
              <w:rPr>
                <w:rFonts w:ascii="Segoe UI" w:hAnsi="Segoe UI" w:cs="Segoe UI"/>
                <w:i/>
                <w:iCs/>
                <w:sz w:val="24"/>
                <w:szCs w:val="24"/>
              </w:rPr>
            </w:pPr>
          </w:p>
        </w:tc>
      </w:tr>
      <w:tr w:rsidR="0071722D" w:rsidRPr="006C07E8" w14:paraId="06785BA0" w14:textId="77777777" w:rsidTr="0007450E">
        <w:tc>
          <w:tcPr>
            <w:tcW w:w="10345" w:type="dxa"/>
          </w:tcPr>
          <w:p w14:paraId="6D4C5860" w14:textId="77777777" w:rsidR="0071722D" w:rsidRPr="006C07E8" w:rsidRDefault="0071722D" w:rsidP="0071722D">
            <w:pPr>
              <w:spacing w:before="240" w:after="240" w:line="259" w:lineRule="auto"/>
              <w:ind w:left="158"/>
              <w:rPr>
                <w:rFonts w:ascii="Segoe UI" w:hAnsi="Segoe UI" w:cs="Segoe UI"/>
                <w:sz w:val="24"/>
                <w:szCs w:val="24"/>
              </w:rPr>
            </w:pPr>
            <w:r>
              <w:rPr>
                <w:rFonts w:ascii="Segoe UI" w:hAnsi="Segoe UI" w:cs="Segoe UI"/>
                <w:sz w:val="24"/>
                <w:szCs w:val="24"/>
              </w:rPr>
              <w:t>List as many current e</w:t>
            </w:r>
            <w:r w:rsidRPr="006C07E8">
              <w:rPr>
                <w:rFonts w:ascii="Segoe UI" w:hAnsi="Segoe UI" w:cs="Segoe UI"/>
                <w:sz w:val="24"/>
                <w:szCs w:val="24"/>
              </w:rPr>
              <w:t>xample</w:t>
            </w:r>
            <w:r>
              <w:rPr>
                <w:rFonts w:ascii="Segoe UI" w:hAnsi="Segoe UI" w:cs="Segoe UI"/>
                <w:sz w:val="24"/>
                <w:szCs w:val="24"/>
              </w:rPr>
              <w:t>s as possible</w:t>
            </w:r>
            <w:r w:rsidRPr="006C07E8">
              <w:rPr>
                <w:rFonts w:ascii="Segoe UI" w:hAnsi="Segoe UI" w:cs="Segoe UI"/>
                <w:sz w:val="24"/>
                <w:szCs w:val="24"/>
              </w:rPr>
              <w:t>:</w:t>
            </w:r>
          </w:p>
          <w:p w14:paraId="0B3835E5" w14:textId="77777777" w:rsidR="0071722D" w:rsidRPr="006C07E8" w:rsidRDefault="0071722D" w:rsidP="0071722D">
            <w:pPr>
              <w:rPr>
                <w:rFonts w:ascii="Segoe UI" w:hAnsi="Segoe UI" w:cs="Segoe UI"/>
                <w:i/>
                <w:iCs/>
                <w:sz w:val="24"/>
                <w:szCs w:val="24"/>
              </w:rPr>
            </w:pPr>
          </w:p>
        </w:tc>
      </w:tr>
    </w:tbl>
    <w:p w14:paraId="3DDEB11A" w14:textId="77777777" w:rsidR="00304BB7" w:rsidRPr="006C07E8" w:rsidRDefault="00304BB7" w:rsidP="00304BB7">
      <w:pPr>
        <w:rPr>
          <w:rFonts w:ascii="Segoe UI" w:hAnsi="Segoe UI" w:cs="Segoe UI"/>
          <w:sz w:val="24"/>
          <w:szCs w:val="24"/>
        </w:rPr>
      </w:pPr>
    </w:p>
    <w:tbl>
      <w:tblPr>
        <w:tblStyle w:val="TableGrid"/>
        <w:tblW w:w="10345" w:type="dxa"/>
        <w:tblLook w:val="04A0" w:firstRow="1" w:lastRow="0" w:firstColumn="1" w:lastColumn="0" w:noHBand="0" w:noVBand="1"/>
      </w:tblPr>
      <w:tblGrid>
        <w:gridCol w:w="10345"/>
      </w:tblGrid>
      <w:tr w:rsidR="00304BB7" w:rsidRPr="006C07E8" w14:paraId="50229BE6" w14:textId="77777777" w:rsidTr="0007450E">
        <w:tc>
          <w:tcPr>
            <w:tcW w:w="10345" w:type="dxa"/>
          </w:tcPr>
          <w:p w14:paraId="32172489" w14:textId="77777777" w:rsidR="0071722D" w:rsidRDefault="00304BB7" w:rsidP="0071722D">
            <w:pPr>
              <w:spacing w:before="240" w:after="240"/>
              <w:ind w:left="158"/>
              <w:rPr>
                <w:rFonts w:ascii="Segoe UI" w:hAnsi="Segoe UI" w:cs="Segoe UI"/>
                <w:b/>
                <w:bCs/>
                <w:color w:val="0D5672" w:themeColor="accent1" w:themeShade="80"/>
                <w:sz w:val="24"/>
                <w:szCs w:val="24"/>
              </w:rPr>
            </w:pPr>
            <w:r w:rsidRPr="001C0C83">
              <w:rPr>
                <w:rFonts w:ascii="Segoe UI" w:hAnsi="Segoe UI" w:cs="Segoe UI"/>
                <w:b/>
                <w:bCs/>
                <w:color w:val="0D5672" w:themeColor="accent1" w:themeShade="80"/>
                <w:sz w:val="24"/>
                <w:szCs w:val="24"/>
              </w:rPr>
              <w:t xml:space="preserve">Criterion A2: </w:t>
            </w:r>
            <w:r w:rsidR="0071722D" w:rsidRPr="0071722D">
              <w:rPr>
                <w:rFonts w:ascii="Segoe UI" w:hAnsi="Segoe UI" w:cs="Segoe UI"/>
                <w:b/>
                <w:bCs/>
                <w:color w:val="0D5672" w:themeColor="accent1" w:themeShade="80"/>
                <w:sz w:val="24"/>
                <w:szCs w:val="24"/>
              </w:rPr>
              <w:t>Deficits in nonverbal communicative behaviors used for</w:t>
            </w:r>
            <w:r w:rsidR="0071722D">
              <w:rPr>
                <w:rFonts w:ascii="Segoe UI" w:hAnsi="Segoe UI" w:cs="Segoe UI"/>
                <w:b/>
                <w:bCs/>
                <w:color w:val="0D5672" w:themeColor="accent1" w:themeShade="80"/>
                <w:sz w:val="24"/>
                <w:szCs w:val="24"/>
              </w:rPr>
              <w:t xml:space="preserve"> </w:t>
            </w:r>
            <w:r w:rsidR="0071722D" w:rsidRPr="0071722D">
              <w:rPr>
                <w:rFonts w:ascii="Segoe UI" w:hAnsi="Segoe UI" w:cs="Segoe UI"/>
                <w:b/>
                <w:bCs/>
                <w:color w:val="0D5672" w:themeColor="accent1" w:themeShade="80"/>
                <w:sz w:val="24"/>
                <w:szCs w:val="24"/>
              </w:rPr>
              <w:t>social interaction, ranging, for example, from poorly integrated verbal and nonverbal communication; to abnormalities in eye contact and body language or deficits in understanding and use of gestures; to a total lack of facial expressions and nonverbal communication.</w:t>
            </w:r>
          </w:p>
          <w:p w14:paraId="75837B6B" w14:textId="36F75049" w:rsidR="00304BB7" w:rsidRPr="006C07E8" w:rsidRDefault="0071722D" w:rsidP="0071722D">
            <w:pPr>
              <w:spacing w:before="240" w:after="240"/>
              <w:ind w:left="158"/>
              <w:rPr>
                <w:rFonts w:ascii="Segoe UI" w:hAnsi="Segoe UI" w:cs="Segoe UI"/>
                <w:i/>
                <w:iCs/>
                <w:sz w:val="24"/>
                <w:szCs w:val="24"/>
              </w:rPr>
            </w:pPr>
            <w:r>
              <w:rPr>
                <w:rFonts w:ascii="Segoe UI" w:hAnsi="Segoe UI" w:cs="Segoe UI"/>
                <w:i/>
                <w:iCs/>
                <w:sz w:val="24"/>
                <w:szCs w:val="24"/>
              </w:rPr>
              <w:t>E</w:t>
            </w:r>
            <w:r w:rsidR="00304BB7" w:rsidRPr="006C07E8">
              <w:rPr>
                <w:rFonts w:ascii="Segoe UI" w:hAnsi="Segoe UI" w:cs="Segoe UI"/>
                <w:i/>
                <w:iCs/>
                <w:sz w:val="24"/>
                <w:szCs w:val="24"/>
              </w:rPr>
              <w:t xml:space="preserve">xample: </w:t>
            </w:r>
            <w:r>
              <w:rPr>
                <w:rFonts w:ascii="Segoe UI" w:hAnsi="Segoe UI" w:cs="Segoe UI"/>
                <w:i/>
                <w:iCs/>
                <w:sz w:val="24"/>
                <w:szCs w:val="24"/>
              </w:rPr>
              <w:t xml:space="preserve">Exaggerated use of gestures when talking, especially when animated about a certain topic. “Unusual” posture, facial expressions, or gait when in conversation with others. </w:t>
            </w:r>
            <w:r w:rsidR="00304BB7" w:rsidRPr="006C07E8">
              <w:rPr>
                <w:rFonts w:ascii="Segoe UI" w:hAnsi="Segoe UI" w:cs="Segoe UI"/>
                <w:i/>
                <w:iCs/>
                <w:sz w:val="24"/>
                <w:szCs w:val="24"/>
              </w:rPr>
              <w:t>Di</w:t>
            </w:r>
            <w:r>
              <w:rPr>
                <w:rFonts w:ascii="Segoe UI" w:hAnsi="Segoe UI" w:cs="Segoe UI"/>
                <w:i/>
                <w:iCs/>
                <w:sz w:val="24"/>
                <w:szCs w:val="24"/>
              </w:rPr>
              <w:t xml:space="preserve">scomfort making </w:t>
            </w:r>
            <w:r w:rsidR="00304BB7" w:rsidRPr="006C07E8">
              <w:rPr>
                <w:rFonts w:ascii="Segoe UI" w:hAnsi="Segoe UI" w:cs="Segoe UI"/>
                <w:i/>
                <w:iCs/>
                <w:sz w:val="24"/>
                <w:szCs w:val="24"/>
              </w:rPr>
              <w:t>eye contact. Uses strategies</w:t>
            </w:r>
            <w:r>
              <w:rPr>
                <w:rFonts w:ascii="Segoe UI" w:hAnsi="Segoe UI" w:cs="Segoe UI"/>
                <w:i/>
                <w:iCs/>
                <w:sz w:val="24"/>
                <w:szCs w:val="24"/>
              </w:rPr>
              <w:t xml:space="preserve"> such as mirroring or scripting</w:t>
            </w:r>
            <w:r w:rsidR="00304BB7" w:rsidRPr="006C07E8">
              <w:rPr>
                <w:rFonts w:ascii="Segoe UI" w:hAnsi="Segoe UI" w:cs="Segoe UI"/>
                <w:i/>
                <w:iCs/>
                <w:sz w:val="24"/>
                <w:szCs w:val="24"/>
              </w:rPr>
              <w:t xml:space="preserve"> to match behaviors of others.</w:t>
            </w:r>
            <w:r w:rsidR="00400BF2">
              <w:rPr>
                <w:rFonts w:ascii="Segoe UI" w:hAnsi="Segoe UI" w:cs="Segoe UI"/>
                <w:i/>
                <w:iCs/>
                <w:sz w:val="24"/>
                <w:szCs w:val="24"/>
              </w:rPr>
              <w:t xml:space="preserve"> </w:t>
            </w:r>
          </w:p>
        </w:tc>
      </w:tr>
      <w:tr w:rsidR="00304BB7" w:rsidRPr="006C07E8" w14:paraId="3883499F" w14:textId="77777777" w:rsidTr="0007450E">
        <w:tc>
          <w:tcPr>
            <w:tcW w:w="10345" w:type="dxa"/>
          </w:tcPr>
          <w:p w14:paraId="5AC3B346" w14:textId="531C10E0" w:rsidR="00304BB7" w:rsidRDefault="0071722D" w:rsidP="0007450E">
            <w:pPr>
              <w:spacing w:before="240" w:after="240" w:line="259" w:lineRule="auto"/>
              <w:ind w:left="158"/>
              <w:rPr>
                <w:rFonts w:ascii="Segoe UI" w:hAnsi="Segoe UI" w:cs="Segoe UI"/>
                <w:sz w:val="24"/>
                <w:szCs w:val="24"/>
              </w:rPr>
            </w:pPr>
            <w:r>
              <w:rPr>
                <w:rFonts w:ascii="Segoe UI" w:hAnsi="Segoe UI" w:cs="Segoe UI"/>
                <w:sz w:val="24"/>
                <w:szCs w:val="24"/>
              </w:rPr>
              <w:t>List as many e</w:t>
            </w:r>
            <w:r w:rsidR="00304BB7" w:rsidRPr="006C07E8">
              <w:rPr>
                <w:rFonts w:ascii="Segoe UI" w:hAnsi="Segoe UI" w:cs="Segoe UI"/>
                <w:sz w:val="24"/>
                <w:szCs w:val="24"/>
              </w:rPr>
              <w:t>xample</w:t>
            </w:r>
            <w:r>
              <w:rPr>
                <w:rFonts w:ascii="Segoe UI" w:hAnsi="Segoe UI" w:cs="Segoe UI"/>
                <w:sz w:val="24"/>
                <w:szCs w:val="24"/>
              </w:rPr>
              <w:t xml:space="preserve">s as possible from </w:t>
            </w:r>
            <w:r w:rsidR="00304BB7" w:rsidRPr="006C07E8">
              <w:rPr>
                <w:rFonts w:ascii="Segoe UI" w:hAnsi="Segoe UI" w:cs="Segoe UI"/>
                <w:sz w:val="24"/>
                <w:szCs w:val="24"/>
              </w:rPr>
              <w:t>before age 12</w:t>
            </w:r>
            <w:r>
              <w:rPr>
                <w:rFonts w:ascii="Segoe UI" w:hAnsi="Segoe UI" w:cs="Segoe UI"/>
                <w:sz w:val="24"/>
                <w:szCs w:val="24"/>
              </w:rPr>
              <w:t>:</w:t>
            </w:r>
            <w:r w:rsidR="00400BF2">
              <w:rPr>
                <w:rFonts w:ascii="Segoe UI" w:hAnsi="Segoe UI" w:cs="Segoe UI"/>
                <w:sz w:val="24"/>
                <w:szCs w:val="24"/>
              </w:rPr>
              <w:t xml:space="preserve"> </w:t>
            </w:r>
          </w:p>
          <w:p w14:paraId="4BBA2FF7" w14:textId="5B56356E" w:rsidR="00400BF2" w:rsidRPr="006C07E8" w:rsidRDefault="00A231D6" w:rsidP="0007450E">
            <w:pPr>
              <w:spacing w:before="240" w:after="240" w:line="259" w:lineRule="auto"/>
              <w:ind w:left="158"/>
              <w:rPr>
                <w:rFonts w:ascii="Segoe UI" w:hAnsi="Segoe UI" w:cs="Segoe UI"/>
                <w:sz w:val="24"/>
                <w:szCs w:val="24"/>
              </w:rPr>
            </w:pPr>
            <w:r>
              <w:rPr>
                <w:rFonts w:ascii="Segoe UI" w:hAnsi="Segoe UI" w:cs="Segoe UI"/>
                <w:sz w:val="24"/>
                <w:szCs w:val="24"/>
              </w:rPr>
              <w:t>Felicity has</w:t>
            </w:r>
            <w:r w:rsidR="00400BF2">
              <w:rPr>
                <w:rFonts w:ascii="Segoe UI" w:hAnsi="Segoe UI" w:cs="Segoe UI"/>
                <w:sz w:val="24"/>
                <w:szCs w:val="24"/>
              </w:rPr>
              <w:t xml:space="preserve"> some “differences” in the way she holds herself and moves in space. This can be evident in how she walks and runs</w:t>
            </w:r>
            <w:r>
              <w:rPr>
                <w:rFonts w:ascii="Segoe UI" w:hAnsi="Segoe UI" w:cs="Segoe UI"/>
                <w:sz w:val="24"/>
                <w:szCs w:val="24"/>
              </w:rPr>
              <w:t xml:space="preserve">, which </w:t>
            </w:r>
            <w:r w:rsidR="00400BF2">
              <w:rPr>
                <w:rFonts w:ascii="Segoe UI" w:hAnsi="Segoe UI" w:cs="Segoe UI"/>
                <w:sz w:val="24"/>
                <w:szCs w:val="24"/>
              </w:rPr>
              <w:t xml:space="preserve">has been mentioned </w:t>
            </w:r>
            <w:r>
              <w:rPr>
                <w:rFonts w:ascii="Segoe UI" w:hAnsi="Segoe UI" w:cs="Segoe UI"/>
                <w:sz w:val="24"/>
                <w:szCs w:val="24"/>
              </w:rPr>
              <w:t>by her friends and peers</w:t>
            </w:r>
            <w:r w:rsidR="00400BF2">
              <w:rPr>
                <w:rFonts w:ascii="Segoe UI" w:hAnsi="Segoe UI" w:cs="Segoe UI"/>
                <w:sz w:val="24"/>
                <w:szCs w:val="24"/>
              </w:rPr>
              <w:t xml:space="preserve">. </w:t>
            </w:r>
            <w:r>
              <w:rPr>
                <w:rFonts w:ascii="Segoe UI" w:hAnsi="Segoe UI" w:cs="Segoe UI"/>
                <w:sz w:val="24"/>
                <w:szCs w:val="24"/>
              </w:rPr>
              <w:t xml:space="preserve">She also has </w:t>
            </w:r>
            <w:r w:rsidR="00400BF2">
              <w:rPr>
                <w:rFonts w:ascii="Segoe UI" w:hAnsi="Segoe UI" w:cs="Segoe UI"/>
                <w:sz w:val="24"/>
                <w:szCs w:val="24"/>
              </w:rPr>
              <w:t>very animated facial expressions that can sometimes come across as unusual or different.</w:t>
            </w:r>
            <w:r>
              <w:rPr>
                <w:rFonts w:ascii="Segoe UI" w:hAnsi="Segoe UI" w:cs="Segoe UI"/>
                <w:sz w:val="24"/>
                <w:szCs w:val="24"/>
              </w:rPr>
              <w:t xml:space="preserve"> (I think they’re adorable, personally, but they are </w:t>
            </w:r>
            <w:proofErr w:type="gramStart"/>
            <w:r>
              <w:rPr>
                <w:rFonts w:ascii="Segoe UI" w:hAnsi="Segoe UI" w:cs="Segoe UI"/>
                <w:sz w:val="24"/>
                <w:szCs w:val="24"/>
              </w:rPr>
              <w:t>definitely unique</w:t>
            </w:r>
            <w:proofErr w:type="gramEnd"/>
            <w:r>
              <w:rPr>
                <w:rFonts w:ascii="Segoe UI" w:hAnsi="Segoe UI" w:cs="Segoe UI"/>
                <w:sz w:val="24"/>
                <w:szCs w:val="24"/>
              </w:rPr>
              <w:t xml:space="preserve"> to her and seen by others as “weird” or “quirky”.)</w:t>
            </w:r>
            <w:r w:rsidR="00400BF2">
              <w:rPr>
                <w:rFonts w:ascii="Segoe UI" w:hAnsi="Segoe UI" w:cs="Segoe UI"/>
                <w:sz w:val="24"/>
                <w:szCs w:val="24"/>
              </w:rPr>
              <w:t xml:space="preserve"> </w:t>
            </w:r>
          </w:p>
          <w:p w14:paraId="20C173C6" w14:textId="77777777" w:rsidR="00304BB7" w:rsidRPr="006C07E8" w:rsidRDefault="00304BB7" w:rsidP="0007450E">
            <w:pPr>
              <w:rPr>
                <w:rFonts w:ascii="Segoe UI" w:hAnsi="Segoe UI" w:cs="Segoe UI"/>
                <w:i/>
                <w:iCs/>
                <w:sz w:val="24"/>
                <w:szCs w:val="24"/>
              </w:rPr>
            </w:pPr>
          </w:p>
        </w:tc>
      </w:tr>
      <w:tr w:rsidR="00304BB7" w:rsidRPr="006C07E8" w14:paraId="7C917AEE" w14:textId="77777777" w:rsidTr="0007450E">
        <w:tc>
          <w:tcPr>
            <w:tcW w:w="10345" w:type="dxa"/>
          </w:tcPr>
          <w:p w14:paraId="1FAC38AC" w14:textId="463E368B" w:rsidR="00304BB7" w:rsidRPr="006C07E8" w:rsidRDefault="0071722D" w:rsidP="0007450E">
            <w:pPr>
              <w:spacing w:before="240" w:after="240" w:line="259" w:lineRule="auto"/>
              <w:ind w:left="158"/>
              <w:rPr>
                <w:rFonts w:ascii="Segoe UI" w:hAnsi="Segoe UI" w:cs="Segoe UI"/>
                <w:sz w:val="24"/>
                <w:szCs w:val="24"/>
              </w:rPr>
            </w:pPr>
            <w:r>
              <w:rPr>
                <w:rFonts w:ascii="Segoe UI" w:hAnsi="Segoe UI" w:cs="Segoe UI"/>
                <w:sz w:val="24"/>
                <w:szCs w:val="24"/>
              </w:rPr>
              <w:t>List as many</w:t>
            </w:r>
            <w:r>
              <w:rPr>
                <w:rFonts w:ascii="Segoe UI" w:hAnsi="Segoe UI" w:cs="Segoe UI"/>
                <w:sz w:val="24"/>
                <w:szCs w:val="24"/>
              </w:rPr>
              <w:t xml:space="preserve"> current</w:t>
            </w:r>
            <w:r>
              <w:rPr>
                <w:rFonts w:ascii="Segoe UI" w:hAnsi="Segoe UI" w:cs="Segoe UI"/>
                <w:sz w:val="24"/>
                <w:szCs w:val="24"/>
              </w:rPr>
              <w:t xml:space="preserve"> e</w:t>
            </w:r>
            <w:r w:rsidRPr="006C07E8">
              <w:rPr>
                <w:rFonts w:ascii="Segoe UI" w:hAnsi="Segoe UI" w:cs="Segoe UI"/>
                <w:sz w:val="24"/>
                <w:szCs w:val="24"/>
              </w:rPr>
              <w:t>xample</w:t>
            </w:r>
            <w:r>
              <w:rPr>
                <w:rFonts w:ascii="Segoe UI" w:hAnsi="Segoe UI" w:cs="Segoe UI"/>
                <w:sz w:val="24"/>
                <w:szCs w:val="24"/>
              </w:rPr>
              <w:t>s as possible</w:t>
            </w:r>
            <w:r w:rsidR="00304BB7" w:rsidRPr="006C07E8">
              <w:rPr>
                <w:rFonts w:ascii="Segoe UI" w:hAnsi="Segoe UI" w:cs="Segoe UI"/>
                <w:sz w:val="24"/>
                <w:szCs w:val="24"/>
              </w:rPr>
              <w:t>:</w:t>
            </w:r>
          </w:p>
          <w:p w14:paraId="2D06E525" w14:textId="77777777" w:rsidR="00304BB7" w:rsidRPr="006C07E8" w:rsidRDefault="00304BB7" w:rsidP="0007450E">
            <w:pPr>
              <w:rPr>
                <w:rFonts w:ascii="Segoe UI" w:hAnsi="Segoe UI" w:cs="Segoe UI"/>
                <w:i/>
                <w:iCs/>
                <w:sz w:val="24"/>
                <w:szCs w:val="24"/>
              </w:rPr>
            </w:pPr>
          </w:p>
        </w:tc>
      </w:tr>
    </w:tbl>
    <w:p w14:paraId="7425E907" w14:textId="77777777" w:rsidR="00304BB7" w:rsidRPr="006C07E8" w:rsidRDefault="00304BB7" w:rsidP="00304BB7">
      <w:pPr>
        <w:rPr>
          <w:rFonts w:ascii="Segoe UI" w:hAnsi="Segoe UI" w:cs="Segoe UI"/>
          <w:b/>
          <w:bCs/>
          <w:sz w:val="24"/>
          <w:szCs w:val="24"/>
        </w:rPr>
      </w:pPr>
    </w:p>
    <w:tbl>
      <w:tblPr>
        <w:tblStyle w:val="TableGrid"/>
        <w:tblW w:w="10345" w:type="dxa"/>
        <w:tblLook w:val="04A0" w:firstRow="1" w:lastRow="0" w:firstColumn="1" w:lastColumn="0" w:noHBand="0" w:noVBand="1"/>
      </w:tblPr>
      <w:tblGrid>
        <w:gridCol w:w="10345"/>
      </w:tblGrid>
      <w:tr w:rsidR="00304BB7" w:rsidRPr="006C07E8" w14:paraId="0E9D2FA3" w14:textId="77777777" w:rsidTr="0007450E">
        <w:tc>
          <w:tcPr>
            <w:tcW w:w="10345" w:type="dxa"/>
          </w:tcPr>
          <w:p w14:paraId="6D69B963" w14:textId="61E86663" w:rsidR="00304BB7" w:rsidRPr="001C0C83" w:rsidRDefault="00304BB7" w:rsidP="0071722D">
            <w:pPr>
              <w:spacing w:before="240" w:after="240"/>
              <w:ind w:left="158"/>
              <w:rPr>
                <w:rFonts w:ascii="Segoe UI" w:hAnsi="Segoe UI" w:cs="Segoe UI"/>
                <w:b/>
                <w:bCs/>
                <w:color w:val="0D5672" w:themeColor="accent1" w:themeShade="80"/>
                <w:sz w:val="24"/>
                <w:szCs w:val="24"/>
              </w:rPr>
            </w:pPr>
            <w:r w:rsidRPr="001C0C83">
              <w:rPr>
                <w:rFonts w:ascii="Segoe UI" w:hAnsi="Segoe UI" w:cs="Segoe UI"/>
                <w:b/>
                <w:bCs/>
                <w:color w:val="0D5672" w:themeColor="accent1" w:themeShade="80"/>
                <w:sz w:val="24"/>
                <w:szCs w:val="24"/>
              </w:rPr>
              <w:t xml:space="preserve">Criterion A3: </w:t>
            </w:r>
            <w:r w:rsidR="0071722D" w:rsidRPr="0071722D">
              <w:rPr>
                <w:rFonts w:ascii="Segoe UI" w:hAnsi="Segoe UI" w:cs="Segoe UI"/>
                <w:b/>
                <w:bCs/>
                <w:color w:val="0D5672" w:themeColor="accent1" w:themeShade="80"/>
                <w:sz w:val="24"/>
                <w:szCs w:val="24"/>
              </w:rPr>
              <w:t xml:space="preserve">Deficits in developing, maintaining, and understanding relationships, ranging, for example, from difficulties adjusting behavior to suit various social contexts; </w:t>
            </w:r>
            <w:r w:rsidR="0071722D" w:rsidRPr="0071722D">
              <w:rPr>
                <w:rFonts w:ascii="Segoe UI" w:hAnsi="Segoe UI" w:cs="Segoe UI"/>
                <w:b/>
                <w:bCs/>
                <w:color w:val="0D5672" w:themeColor="accent1" w:themeShade="80"/>
                <w:sz w:val="24"/>
                <w:szCs w:val="24"/>
              </w:rPr>
              <w:lastRenderedPageBreak/>
              <w:t>to difficulties in sharing imaginative play or in making friends; to absence of interest in peers.</w:t>
            </w:r>
          </w:p>
          <w:p w14:paraId="0BF9F0F2" w14:textId="6D128B32" w:rsidR="00304BB7" w:rsidRPr="006C07E8" w:rsidRDefault="0071722D" w:rsidP="0007450E">
            <w:pPr>
              <w:spacing w:after="240" w:line="259" w:lineRule="auto"/>
              <w:ind w:left="158"/>
              <w:rPr>
                <w:rFonts w:ascii="Segoe UI" w:hAnsi="Segoe UI" w:cs="Segoe UI"/>
                <w:i/>
                <w:iCs/>
                <w:sz w:val="24"/>
                <w:szCs w:val="24"/>
              </w:rPr>
            </w:pPr>
            <w:r>
              <w:rPr>
                <w:rFonts w:ascii="Segoe UI" w:hAnsi="Segoe UI" w:cs="Segoe UI"/>
                <w:i/>
                <w:iCs/>
                <w:sz w:val="24"/>
                <w:szCs w:val="24"/>
              </w:rPr>
              <w:t>E</w:t>
            </w:r>
            <w:r w:rsidR="00304BB7" w:rsidRPr="006C07E8">
              <w:rPr>
                <w:rFonts w:ascii="Segoe UI" w:hAnsi="Segoe UI" w:cs="Segoe UI"/>
                <w:i/>
                <w:iCs/>
                <w:sz w:val="24"/>
                <w:szCs w:val="24"/>
              </w:rPr>
              <w:t>xample: Has difficulty connecting with others and developing friendships</w:t>
            </w:r>
            <w:r w:rsidR="00A72C5C">
              <w:rPr>
                <w:rFonts w:ascii="Segoe UI" w:hAnsi="Segoe UI" w:cs="Segoe UI"/>
                <w:i/>
                <w:iCs/>
                <w:sz w:val="24"/>
                <w:szCs w:val="24"/>
              </w:rPr>
              <w:t xml:space="preserve">. Has difficulty maintaining friendships over time. </w:t>
            </w:r>
          </w:p>
        </w:tc>
      </w:tr>
      <w:tr w:rsidR="0071722D" w:rsidRPr="006C07E8" w14:paraId="783B96DB" w14:textId="77777777" w:rsidTr="0007450E">
        <w:tc>
          <w:tcPr>
            <w:tcW w:w="10345" w:type="dxa"/>
          </w:tcPr>
          <w:p w14:paraId="0EC0CBAF" w14:textId="77777777" w:rsidR="0071722D" w:rsidRDefault="0071722D" w:rsidP="0071722D">
            <w:pPr>
              <w:spacing w:before="240" w:after="240" w:line="259" w:lineRule="auto"/>
              <w:ind w:left="158"/>
              <w:rPr>
                <w:rFonts w:ascii="Segoe UI" w:hAnsi="Segoe UI" w:cs="Segoe UI"/>
                <w:sz w:val="24"/>
                <w:szCs w:val="24"/>
              </w:rPr>
            </w:pPr>
            <w:r>
              <w:rPr>
                <w:rFonts w:ascii="Segoe UI" w:hAnsi="Segoe UI" w:cs="Segoe UI"/>
                <w:sz w:val="24"/>
                <w:szCs w:val="24"/>
              </w:rPr>
              <w:lastRenderedPageBreak/>
              <w:t>List as many e</w:t>
            </w:r>
            <w:r w:rsidRPr="006C07E8">
              <w:rPr>
                <w:rFonts w:ascii="Segoe UI" w:hAnsi="Segoe UI" w:cs="Segoe UI"/>
                <w:sz w:val="24"/>
                <w:szCs w:val="24"/>
              </w:rPr>
              <w:t>xample</w:t>
            </w:r>
            <w:r>
              <w:rPr>
                <w:rFonts w:ascii="Segoe UI" w:hAnsi="Segoe UI" w:cs="Segoe UI"/>
                <w:sz w:val="24"/>
                <w:szCs w:val="24"/>
              </w:rPr>
              <w:t xml:space="preserve">s as possible from </w:t>
            </w:r>
            <w:r w:rsidRPr="006C07E8">
              <w:rPr>
                <w:rFonts w:ascii="Segoe UI" w:hAnsi="Segoe UI" w:cs="Segoe UI"/>
                <w:sz w:val="24"/>
                <w:szCs w:val="24"/>
              </w:rPr>
              <w:t>before age 12</w:t>
            </w:r>
            <w:r>
              <w:rPr>
                <w:rFonts w:ascii="Segoe UI" w:hAnsi="Segoe UI" w:cs="Segoe UI"/>
                <w:sz w:val="24"/>
                <w:szCs w:val="24"/>
              </w:rPr>
              <w:t>:</w:t>
            </w:r>
          </w:p>
          <w:p w14:paraId="6C3208F4" w14:textId="2E096BB9" w:rsidR="00400BF2" w:rsidRPr="006C07E8" w:rsidRDefault="00A231D6" w:rsidP="0071722D">
            <w:pPr>
              <w:spacing w:before="240" w:after="240" w:line="259" w:lineRule="auto"/>
              <w:ind w:left="158"/>
              <w:rPr>
                <w:rFonts w:ascii="Segoe UI" w:hAnsi="Segoe UI" w:cs="Segoe UI"/>
                <w:sz w:val="24"/>
                <w:szCs w:val="24"/>
              </w:rPr>
            </w:pPr>
            <w:r>
              <w:rPr>
                <w:rFonts w:ascii="Segoe UI" w:hAnsi="Segoe UI" w:cs="Segoe UI"/>
                <w:sz w:val="24"/>
                <w:szCs w:val="24"/>
              </w:rPr>
              <w:t>Felicity has a very healthy number of</w:t>
            </w:r>
            <w:r w:rsidR="00400BF2">
              <w:rPr>
                <w:rFonts w:ascii="Segoe UI" w:hAnsi="Segoe UI" w:cs="Segoe UI"/>
                <w:sz w:val="24"/>
                <w:szCs w:val="24"/>
              </w:rPr>
              <w:t xml:space="preserve"> friends, mainly through school and her sister. But </w:t>
            </w:r>
            <w:r>
              <w:rPr>
                <w:rFonts w:ascii="Segoe UI" w:hAnsi="Segoe UI" w:cs="Segoe UI"/>
                <w:sz w:val="24"/>
                <w:szCs w:val="24"/>
              </w:rPr>
              <w:t xml:space="preserve">she does </w:t>
            </w:r>
            <w:r w:rsidR="00400BF2">
              <w:rPr>
                <w:rFonts w:ascii="Segoe UI" w:hAnsi="Segoe UI" w:cs="Segoe UI"/>
                <w:sz w:val="24"/>
                <w:szCs w:val="24"/>
              </w:rPr>
              <w:t>struggle interpersonally and has had</w:t>
            </w:r>
            <w:r>
              <w:rPr>
                <w:rFonts w:ascii="Segoe UI" w:hAnsi="Segoe UI" w:cs="Segoe UI"/>
                <w:sz w:val="24"/>
                <w:szCs w:val="24"/>
              </w:rPr>
              <w:t xml:space="preserve"> several</w:t>
            </w:r>
            <w:r w:rsidR="00400BF2">
              <w:rPr>
                <w:rFonts w:ascii="Segoe UI" w:hAnsi="Segoe UI" w:cs="Segoe UI"/>
                <w:sz w:val="24"/>
                <w:szCs w:val="24"/>
              </w:rPr>
              <w:t xml:space="preserve"> intense negative social experiences throughout elementary </w:t>
            </w:r>
            <w:r w:rsidR="000F3C7A">
              <w:rPr>
                <w:rFonts w:ascii="Segoe UI" w:hAnsi="Segoe UI" w:cs="Segoe UI"/>
                <w:sz w:val="24"/>
                <w:szCs w:val="24"/>
              </w:rPr>
              <w:t xml:space="preserve">school </w:t>
            </w:r>
            <w:r w:rsidR="00400BF2">
              <w:rPr>
                <w:rFonts w:ascii="Segoe UI" w:hAnsi="Segoe UI" w:cs="Segoe UI"/>
                <w:sz w:val="24"/>
                <w:szCs w:val="24"/>
              </w:rPr>
              <w:t>and into middle school.</w:t>
            </w:r>
            <w:r>
              <w:rPr>
                <w:rFonts w:ascii="Segoe UI" w:hAnsi="Segoe UI" w:cs="Segoe UI"/>
                <w:sz w:val="24"/>
                <w:szCs w:val="24"/>
              </w:rPr>
              <w:t xml:space="preserve"> She is </w:t>
            </w:r>
            <w:proofErr w:type="gramStart"/>
            <w:r>
              <w:rPr>
                <w:rFonts w:ascii="Segoe UI" w:hAnsi="Segoe UI" w:cs="Segoe UI"/>
                <w:sz w:val="24"/>
                <w:szCs w:val="24"/>
              </w:rPr>
              <w:t>definitely quite</w:t>
            </w:r>
            <w:proofErr w:type="gramEnd"/>
            <w:r>
              <w:rPr>
                <w:rFonts w:ascii="Segoe UI" w:hAnsi="Segoe UI" w:cs="Segoe UI"/>
                <w:sz w:val="24"/>
                <w:szCs w:val="24"/>
              </w:rPr>
              <w:t xml:space="preserve"> misunderstood by her peers. I do think they see her as a good person, but I also think many of them find her overwhelming (they might use the word “annoying</w:t>
            </w:r>
            <w:proofErr w:type="gramStart"/>
            <w:r>
              <w:rPr>
                <w:rFonts w:ascii="Segoe UI" w:hAnsi="Segoe UI" w:cs="Segoe UI"/>
                <w:sz w:val="24"/>
                <w:szCs w:val="24"/>
              </w:rPr>
              <w:t>”</w:t>
            </w:r>
            <w:proofErr w:type="gramEnd"/>
            <w:r>
              <w:rPr>
                <w:rFonts w:ascii="Segoe UI" w:hAnsi="Segoe UI" w:cs="Segoe UI"/>
                <w:sz w:val="24"/>
                <w:szCs w:val="24"/>
              </w:rPr>
              <w:t xml:space="preserve"> but I honestly think it’s more that they’re overwhelmed by her). </w:t>
            </w:r>
          </w:p>
          <w:p w14:paraId="0F2ACE5E" w14:textId="77777777" w:rsidR="0071722D" w:rsidRPr="006C07E8" w:rsidRDefault="0071722D" w:rsidP="0071722D">
            <w:pPr>
              <w:rPr>
                <w:rFonts w:ascii="Segoe UI" w:hAnsi="Segoe UI" w:cs="Segoe UI"/>
                <w:i/>
                <w:iCs/>
                <w:sz w:val="24"/>
                <w:szCs w:val="24"/>
              </w:rPr>
            </w:pPr>
          </w:p>
        </w:tc>
      </w:tr>
      <w:tr w:rsidR="0071722D" w:rsidRPr="006C07E8" w14:paraId="530E91DF" w14:textId="77777777" w:rsidTr="0007450E">
        <w:tc>
          <w:tcPr>
            <w:tcW w:w="10345" w:type="dxa"/>
          </w:tcPr>
          <w:p w14:paraId="1552AF46" w14:textId="77777777" w:rsidR="0071722D" w:rsidRPr="006C07E8" w:rsidRDefault="0071722D" w:rsidP="0071722D">
            <w:pPr>
              <w:spacing w:before="240" w:after="240" w:line="259" w:lineRule="auto"/>
              <w:ind w:left="158"/>
              <w:rPr>
                <w:rFonts w:ascii="Segoe UI" w:hAnsi="Segoe UI" w:cs="Segoe UI"/>
                <w:sz w:val="24"/>
                <w:szCs w:val="24"/>
              </w:rPr>
            </w:pPr>
            <w:r>
              <w:rPr>
                <w:rFonts w:ascii="Segoe UI" w:hAnsi="Segoe UI" w:cs="Segoe UI"/>
                <w:sz w:val="24"/>
                <w:szCs w:val="24"/>
              </w:rPr>
              <w:t>List as many current e</w:t>
            </w:r>
            <w:r w:rsidRPr="006C07E8">
              <w:rPr>
                <w:rFonts w:ascii="Segoe UI" w:hAnsi="Segoe UI" w:cs="Segoe UI"/>
                <w:sz w:val="24"/>
                <w:szCs w:val="24"/>
              </w:rPr>
              <w:t>xample</w:t>
            </w:r>
            <w:r>
              <w:rPr>
                <w:rFonts w:ascii="Segoe UI" w:hAnsi="Segoe UI" w:cs="Segoe UI"/>
                <w:sz w:val="24"/>
                <w:szCs w:val="24"/>
              </w:rPr>
              <w:t>s as possible</w:t>
            </w:r>
            <w:r w:rsidRPr="006C07E8">
              <w:rPr>
                <w:rFonts w:ascii="Segoe UI" w:hAnsi="Segoe UI" w:cs="Segoe UI"/>
                <w:sz w:val="24"/>
                <w:szCs w:val="24"/>
              </w:rPr>
              <w:t>:</w:t>
            </w:r>
          </w:p>
          <w:p w14:paraId="13AF9C5F" w14:textId="77777777" w:rsidR="0071722D" w:rsidRPr="006C07E8" w:rsidRDefault="0071722D" w:rsidP="0071722D">
            <w:pPr>
              <w:rPr>
                <w:rFonts w:ascii="Segoe UI" w:hAnsi="Segoe UI" w:cs="Segoe UI"/>
                <w:i/>
                <w:iCs/>
                <w:sz w:val="24"/>
                <w:szCs w:val="24"/>
              </w:rPr>
            </w:pPr>
          </w:p>
        </w:tc>
      </w:tr>
    </w:tbl>
    <w:p w14:paraId="70FEFC0A" w14:textId="77777777" w:rsidR="00304BB7" w:rsidRPr="006C07E8" w:rsidRDefault="00304BB7" w:rsidP="00304BB7">
      <w:pPr>
        <w:rPr>
          <w:rFonts w:ascii="Segoe UI" w:hAnsi="Segoe UI" w:cs="Segoe UI"/>
          <w:b/>
          <w:bCs/>
          <w:sz w:val="26"/>
          <w:szCs w:val="26"/>
        </w:rPr>
      </w:pPr>
    </w:p>
    <w:tbl>
      <w:tblPr>
        <w:tblStyle w:val="TableGrid"/>
        <w:tblW w:w="10345" w:type="dxa"/>
        <w:tblLook w:val="04A0" w:firstRow="1" w:lastRow="0" w:firstColumn="1" w:lastColumn="0" w:noHBand="0" w:noVBand="1"/>
      </w:tblPr>
      <w:tblGrid>
        <w:gridCol w:w="10345"/>
      </w:tblGrid>
      <w:tr w:rsidR="00304BB7" w:rsidRPr="006C07E8" w14:paraId="0F9CA452" w14:textId="77777777" w:rsidTr="001C0C83">
        <w:tc>
          <w:tcPr>
            <w:tcW w:w="10345" w:type="dxa"/>
            <w:shd w:val="clear" w:color="auto" w:fill="1481AB" w:themeFill="accent1" w:themeFillShade="BF"/>
          </w:tcPr>
          <w:p w14:paraId="0117F848" w14:textId="77777777" w:rsidR="00304BB7" w:rsidRPr="006C07E8" w:rsidRDefault="00304BB7" w:rsidP="0007450E">
            <w:pPr>
              <w:spacing w:before="240" w:after="240" w:line="259" w:lineRule="auto"/>
              <w:ind w:left="153" w:right="258"/>
              <w:rPr>
                <w:rFonts w:ascii="Segoe UI" w:hAnsi="Segoe UI" w:cs="Segoe UI"/>
                <w:i/>
                <w:iCs/>
                <w:sz w:val="24"/>
                <w:szCs w:val="24"/>
              </w:rPr>
            </w:pPr>
            <w:r w:rsidRPr="001C0C83">
              <w:rPr>
                <w:rFonts w:ascii="Segoe UI" w:hAnsi="Segoe UI" w:cs="Segoe UI"/>
                <w:b/>
                <w:bCs/>
                <w:color w:val="FFFFFF" w:themeColor="background1"/>
                <w:sz w:val="26"/>
                <w:szCs w:val="26"/>
              </w:rPr>
              <w:t>Criterion B: Restricted, repetitive patterns of behavior, interests, or activities, as manifested by at least two of the following—currently or by history</w:t>
            </w:r>
          </w:p>
        </w:tc>
      </w:tr>
      <w:tr w:rsidR="00304BB7" w:rsidRPr="006C07E8" w14:paraId="6DCF5BA7" w14:textId="77777777" w:rsidTr="0007450E">
        <w:tc>
          <w:tcPr>
            <w:tcW w:w="10345" w:type="dxa"/>
          </w:tcPr>
          <w:p w14:paraId="34636F12" w14:textId="77777777" w:rsidR="0071722D" w:rsidRDefault="00304BB7" w:rsidP="0071722D">
            <w:pPr>
              <w:spacing w:before="240" w:after="240"/>
              <w:ind w:left="158"/>
              <w:rPr>
                <w:rFonts w:ascii="Segoe UI" w:hAnsi="Segoe UI" w:cs="Segoe UI"/>
                <w:b/>
                <w:bCs/>
                <w:color w:val="0D5672" w:themeColor="accent1" w:themeShade="80"/>
                <w:sz w:val="24"/>
                <w:szCs w:val="24"/>
              </w:rPr>
            </w:pPr>
            <w:r w:rsidRPr="001C0C83">
              <w:rPr>
                <w:rFonts w:ascii="Segoe UI" w:hAnsi="Segoe UI" w:cs="Segoe UI"/>
                <w:b/>
                <w:bCs/>
                <w:color w:val="0D5672" w:themeColor="accent1" w:themeShade="80"/>
                <w:sz w:val="24"/>
                <w:szCs w:val="24"/>
              </w:rPr>
              <w:t xml:space="preserve">Criterion B1: </w:t>
            </w:r>
            <w:r w:rsidR="0071722D" w:rsidRPr="0071722D">
              <w:rPr>
                <w:rFonts w:ascii="Segoe UI" w:hAnsi="Segoe UI" w:cs="Segoe UI"/>
                <w:b/>
                <w:bCs/>
                <w:color w:val="0D5672" w:themeColor="accent1" w:themeShade="80"/>
                <w:sz w:val="24"/>
                <w:szCs w:val="24"/>
              </w:rPr>
              <w:t>Stereotyped or repetitive motor movements, use of objects, or speech (e.g., simple motor stereotypies, lining up toys or flipping objects, echolalia, idiosyncratic phrases).</w:t>
            </w:r>
          </w:p>
          <w:p w14:paraId="6E05C123" w14:textId="7472C97F" w:rsidR="00304BB7" w:rsidRPr="006C07E8" w:rsidRDefault="0071722D" w:rsidP="0071722D">
            <w:pPr>
              <w:spacing w:before="240" w:after="240"/>
              <w:ind w:left="158"/>
              <w:rPr>
                <w:rFonts w:ascii="Segoe UI" w:hAnsi="Segoe UI" w:cs="Segoe UI"/>
                <w:b/>
                <w:bCs/>
                <w:sz w:val="24"/>
                <w:szCs w:val="24"/>
              </w:rPr>
            </w:pPr>
            <w:r>
              <w:rPr>
                <w:rFonts w:ascii="Segoe UI" w:hAnsi="Segoe UI" w:cs="Segoe UI"/>
                <w:i/>
                <w:iCs/>
                <w:sz w:val="24"/>
                <w:szCs w:val="24"/>
              </w:rPr>
              <w:t>E</w:t>
            </w:r>
            <w:r w:rsidR="00304BB7" w:rsidRPr="006C07E8">
              <w:rPr>
                <w:rFonts w:ascii="Segoe UI" w:hAnsi="Segoe UI" w:cs="Segoe UI"/>
                <w:i/>
                <w:iCs/>
                <w:sz w:val="24"/>
                <w:szCs w:val="24"/>
              </w:rPr>
              <w:t>xample: Frequently shakes/rocks in seat. Twirls hair, chews cheeks and inside of mouth.</w:t>
            </w:r>
          </w:p>
        </w:tc>
      </w:tr>
      <w:tr w:rsidR="0071722D" w:rsidRPr="006C07E8" w14:paraId="2D559B4C" w14:textId="77777777" w:rsidTr="0007450E">
        <w:tc>
          <w:tcPr>
            <w:tcW w:w="10345" w:type="dxa"/>
          </w:tcPr>
          <w:p w14:paraId="58881DCD" w14:textId="77777777" w:rsidR="0071722D" w:rsidRDefault="0071722D" w:rsidP="0071722D">
            <w:pPr>
              <w:spacing w:before="240" w:after="240" w:line="259" w:lineRule="auto"/>
              <w:ind w:left="158"/>
              <w:rPr>
                <w:rFonts w:ascii="Segoe UI" w:hAnsi="Segoe UI" w:cs="Segoe UI"/>
                <w:sz w:val="24"/>
                <w:szCs w:val="24"/>
              </w:rPr>
            </w:pPr>
            <w:r>
              <w:rPr>
                <w:rFonts w:ascii="Segoe UI" w:hAnsi="Segoe UI" w:cs="Segoe UI"/>
                <w:sz w:val="24"/>
                <w:szCs w:val="24"/>
              </w:rPr>
              <w:t>List as many e</w:t>
            </w:r>
            <w:r w:rsidRPr="006C07E8">
              <w:rPr>
                <w:rFonts w:ascii="Segoe UI" w:hAnsi="Segoe UI" w:cs="Segoe UI"/>
                <w:sz w:val="24"/>
                <w:szCs w:val="24"/>
              </w:rPr>
              <w:t>xample</w:t>
            </w:r>
            <w:r>
              <w:rPr>
                <w:rFonts w:ascii="Segoe UI" w:hAnsi="Segoe UI" w:cs="Segoe UI"/>
                <w:sz w:val="24"/>
                <w:szCs w:val="24"/>
              </w:rPr>
              <w:t xml:space="preserve">s as possible from </w:t>
            </w:r>
            <w:r w:rsidRPr="006C07E8">
              <w:rPr>
                <w:rFonts w:ascii="Segoe UI" w:hAnsi="Segoe UI" w:cs="Segoe UI"/>
                <w:sz w:val="24"/>
                <w:szCs w:val="24"/>
              </w:rPr>
              <w:t>before age 12</w:t>
            </w:r>
            <w:r>
              <w:rPr>
                <w:rFonts w:ascii="Segoe UI" w:hAnsi="Segoe UI" w:cs="Segoe UI"/>
                <w:sz w:val="24"/>
                <w:szCs w:val="24"/>
              </w:rPr>
              <w:t>:</w:t>
            </w:r>
          </w:p>
          <w:p w14:paraId="659AE06A" w14:textId="7263314C" w:rsidR="00400BF2" w:rsidRPr="006C07E8" w:rsidRDefault="000F3C7A" w:rsidP="0071722D">
            <w:pPr>
              <w:spacing w:before="240" w:after="240" w:line="259" w:lineRule="auto"/>
              <w:ind w:left="158"/>
              <w:rPr>
                <w:rFonts w:ascii="Segoe UI" w:hAnsi="Segoe UI" w:cs="Segoe UI"/>
                <w:sz w:val="24"/>
                <w:szCs w:val="24"/>
              </w:rPr>
            </w:pPr>
            <w:r>
              <w:rPr>
                <w:rFonts w:ascii="Segoe UI" w:hAnsi="Segoe UI" w:cs="Segoe UI"/>
                <w:sz w:val="24"/>
                <w:szCs w:val="24"/>
              </w:rPr>
              <w:t>Felicity is v</w:t>
            </w:r>
            <w:r w:rsidR="00400BF2">
              <w:rPr>
                <w:rFonts w:ascii="Segoe UI" w:hAnsi="Segoe UI" w:cs="Segoe UI"/>
                <w:sz w:val="24"/>
                <w:szCs w:val="24"/>
              </w:rPr>
              <w:t xml:space="preserve">ery sensory seeking, so </w:t>
            </w:r>
            <w:r w:rsidR="006A5FA5">
              <w:rPr>
                <w:rFonts w:ascii="Segoe UI" w:hAnsi="Segoe UI" w:cs="Segoe UI"/>
                <w:sz w:val="24"/>
                <w:szCs w:val="24"/>
              </w:rPr>
              <w:t xml:space="preserve">she </w:t>
            </w:r>
            <w:r w:rsidR="00400BF2">
              <w:rPr>
                <w:rFonts w:ascii="Segoe UI" w:hAnsi="Segoe UI" w:cs="Segoe UI"/>
                <w:sz w:val="24"/>
                <w:szCs w:val="24"/>
              </w:rPr>
              <w:t>fidgets and moves a lot. (</w:t>
            </w:r>
            <w:r w:rsidR="006A5FA5">
              <w:rPr>
                <w:rFonts w:ascii="Segoe UI" w:hAnsi="Segoe UI" w:cs="Segoe UI"/>
                <w:sz w:val="24"/>
                <w:szCs w:val="24"/>
              </w:rPr>
              <w:t>She was d</w:t>
            </w:r>
            <w:r w:rsidR="00400BF2">
              <w:rPr>
                <w:rFonts w:ascii="Segoe UI" w:hAnsi="Segoe UI" w:cs="Segoe UI"/>
                <w:sz w:val="24"/>
                <w:szCs w:val="24"/>
              </w:rPr>
              <w:t xml:space="preserve">iagnosed </w:t>
            </w:r>
            <w:r w:rsidR="006A5FA5">
              <w:rPr>
                <w:rFonts w:ascii="Segoe UI" w:hAnsi="Segoe UI" w:cs="Segoe UI"/>
                <w:sz w:val="24"/>
                <w:szCs w:val="24"/>
              </w:rPr>
              <w:t xml:space="preserve">with the </w:t>
            </w:r>
            <w:r w:rsidR="00400BF2">
              <w:rPr>
                <w:rFonts w:ascii="Segoe UI" w:hAnsi="Segoe UI" w:cs="Segoe UI"/>
                <w:sz w:val="24"/>
                <w:szCs w:val="24"/>
              </w:rPr>
              <w:t xml:space="preserve">ADHD combined type, so the </w:t>
            </w:r>
            <w:r>
              <w:rPr>
                <w:rFonts w:ascii="Segoe UI" w:hAnsi="Segoe UI" w:cs="Segoe UI"/>
                <w:sz w:val="24"/>
                <w:szCs w:val="24"/>
              </w:rPr>
              <w:t>“</w:t>
            </w:r>
            <w:r w:rsidR="00400BF2">
              <w:rPr>
                <w:rFonts w:ascii="Segoe UI" w:hAnsi="Segoe UI" w:cs="Segoe UI"/>
                <w:sz w:val="24"/>
                <w:szCs w:val="24"/>
              </w:rPr>
              <w:t>hyperactive</w:t>
            </w:r>
            <w:r>
              <w:rPr>
                <w:rFonts w:ascii="Segoe UI" w:hAnsi="Segoe UI" w:cs="Segoe UI"/>
                <w:sz w:val="24"/>
                <w:szCs w:val="24"/>
              </w:rPr>
              <w:t>”</w:t>
            </w:r>
            <w:r w:rsidR="00400BF2">
              <w:rPr>
                <w:rFonts w:ascii="Segoe UI" w:hAnsi="Segoe UI" w:cs="Segoe UI"/>
                <w:sz w:val="24"/>
                <w:szCs w:val="24"/>
              </w:rPr>
              <w:t xml:space="preserve"> aspects of her motor movements were captured during diagnosis)</w:t>
            </w:r>
          </w:p>
          <w:p w14:paraId="4DE034C7" w14:textId="77777777" w:rsidR="0071722D" w:rsidRPr="006C07E8" w:rsidRDefault="0071722D" w:rsidP="0071722D">
            <w:pPr>
              <w:rPr>
                <w:rFonts w:ascii="Segoe UI" w:hAnsi="Segoe UI" w:cs="Segoe UI"/>
                <w:i/>
                <w:iCs/>
                <w:sz w:val="24"/>
                <w:szCs w:val="24"/>
              </w:rPr>
            </w:pPr>
          </w:p>
        </w:tc>
      </w:tr>
      <w:tr w:rsidR="0071722D" w:rsidRPr="006C07E8" w14:paraId="60E44A7A" w14:textId="77777777" w:rsidTr="0007450E">
        <w:tc>
          <w:tcPr>
            <w:tcW w:w="10345" w:type="dxa"/>
          </w:tcPr>
          <w:p w14:paraId="78EC39E1" w14:textId="77777777" w:rsidR="0071722D" w:rsidRPr="006C07E8" w:rsidRDefault="0071722D" w:rsidP="0071722D">
            <w:pPr>
              <w:spacing w:before="240" w:after="240" w:line="259" w:lineRule="auto"/>
              <w:ind w:left="158"/>
              <w:rPr>
                <w:rFonts w:ascii="Segoe UI" w:hAnsi="Segoe UI" w:cs="Segoe UI"/>
                <w:sz w:val="24"/>
                <w:szCs w:val="24"/>
              </w:rPr>
            </w:pPr>
            <w:r>
              <w:rPr>
                <w:rFonts w:ascii="Segoe UI" w:hAnsi="Segoe UI" w:cs="Segoe UI"/>
                <w:sz w:val="24"/>
                <w:szCs w:val="24"/>
              </w:rPr>
              <w:t>List as many current e</w:t>
            </w:r>
            <w:r w:rsidRPr="006C07E8">
              <w:rPr>
                <w:rFonts w:ascii="Segoe UI" w:hAnsi="Segoe UI" w:cs="Segoe UI"/>
                <w:sz w:val="24"/>
                <w:szCs w:val="24"/>
              </w:rPr>
              <w:t>xample</w:t>
            </w:r>
            <w:r>
              <w:rPr>
                <w:rFonts w:ascii="Segoe UI" w:hAnsi="Segoe UI" w:cs="Segoe UI"/>
                <w:sz w:val="24"/>
                <w:szCs w:val="24"/>
              </w:rPr>
              <w:t>s as possible</w:t>
            </w:r>
            <w:r w:rsidRPr="006C07E8">
              <w:rPr>
                <w:rFonts w:ascii="Segoe UI" w:hAnsi="Segoe UI" w:cs="Segoe UI"/>
                <w:sz w:val="24"/>
                <w:szCs w:val="24"/>
              </w:rPr>
              <w:t>:</w:t>
            </w:r>
          </w:p>
          <w:p w14:paraId="7BC57346" w14:textId="77777777" w:rsidR="0071722D" w:rsidRPr="006C07E8" w:rsidRDefault="0071722D" w:rsidP="0071722D">
            <w:pPr>
              <w:rPr>
                <w:rFonts w:ascii="Segoe UI" w:hAnsi="Segoe UI" w:cs="Segoe UI"/>
                <w:i/>
                <w:iCs/>
                <w:sz w:val="24"/>
                <w:szCs w:val="24"/>
              </w:rPr>
            </w:pPr>
          </w:p>
        </w:tc>
      </w:tr>
    </w:tbl>
    <w:p w14:paraId="310A0283" w14:textId="77777777" w:rsidR="00304BB7" w:rsidRPr="006C07E8" w:rsidRDefault="00304BB7" w:rsidP="00304BB7">
      <w:pPr>
        <w:rPr>
          <w:rFonts w:ascii="Segoe UI" w:hAnsi="Segoe UI" w:cs="Segoe UI"/>
          <w:b/>
          <w:bCs/>
          <w:sz w:val="24"/>
          <w:szCs w:val="24"/>
        </w:rPr>
      </w:pPr>
    </w:p>
    <w:tbl>
      <w:tblPr>
        <w:tblStyle w:val="TableGrid"/>
        <w:tblW w:w="10345" w:type="dxa"/>
        <w:tblLook w:val="04A0" w:firstRow="1" w:lastRow="0" w:firstColumn="1" w:lastColumn="0" w:noHBand="0" w:noVBand="1"/>
      </w:tblPr>
      <w:tblGrid>
        <w:gridCol w:w="10345"/>
      </w:tblGrid>
      <w:tr w:rsidR="00304BB7" w:rsidRPr="006C07E8" w14:paraId="2FDB73F1" w14:textId="77777777" w:rsidTr="0007450E">
        <w:tc>
          <w:tcPr>
            <w:tcW w:w="10345" w:type="dxa"/>
          </w:tcPr>
          <w:p w14:paraId="680F2D69" w14:textId="4EBA5D48" w:rsidR="00304BB7" w:rsidRPr="001C0C83" w:rsidRDefault="00304BB7" w:rsidP="0071722D">
            <w:pPr>
              <w:spacing w:before="240" w:after="240"/>
              <w:ind w:left="158"/>
              <w:rPr>
                <w:rFonts w:ascii="Segoe UI" w:hAnsi="Segoe UI" w:cs="Segoe UI"/>
                <w:b/>
                <w:bCs/>
                <w:color w:val="0D5672" w:themeColor="accent1" w:themeShade="80"/>
                <w:sz w:val="24"/>
                <w:szCs w:val="24"/>
              </w:rPr>
            </w:pPr>
            <w:r w:rsidRPr="001C0C83">
              <w:rPr>
                <w:rFonts w:ascii="Segoe UI" w:hAnsi="Segoe UI" w:cs="Segoe UI"/>
                <w:b/>
                <w:bCs/>
                <w:color w:val="0D5672" w:themeColor="accent1" w:themeShade="80"/>
                <w:sz w:val="24"/>
                <w:szCs w:val="24"/>
              </w:rPr>
              <w:t>Criterion B2</w:t>
            </w:r>
            <w:proofErr w:type="gramStart"/>
            <w:r w:rsidRPr="001C0C83">
              <w:rPr>
                <w:rFonts w:ascii="Segoe UI" w:hAnsi="Segoe UI" w:cs="Segoe UI"/>
                <w:b/>
                <w:bCs/>
                <w:color w:val="0D5672" w:themeColor="accent1" w:themeShade="80"/>
                <w:sz w:val="24"/>
                <w:szCs w:val="24"/>
              </w:rPr>
              <w:t xml:space="preserve">: </w:t>
            </w:r>
            <w:r w:rsidR="0071722D" w:rsidRPr="0071722D">
              <w:rPr>
                <w:rFonts w:ascii="Segoe UI" w:hAnsi="Segoe UI" w:cs="Segoe UI"/>
                <w:b/>
                <w:bCs/>
                <w:color w:val="0D5672" w:themeColor="accent1" w:themeShade="80"/>
                <w:sz w:val="24"/>
                <w:szCs w:val="24"/>
              </w:rPr>
              <w:t>.</w:t>
            </w:r>
            <w:proofErr w:type="gramEnd"/>
            <w:r w:rsidR="0071722D" w:rsidRPr="0071722D">
              <w:rPr>
                <w:rFonts w:ascii="Segoe UI" w:hAnsi="Segoe UI" w:cs="Segoe UI"/>
                <w:b/>
                <w:bCs/>
                <w:color w:val="0D5672" w:themeColor="accent1" w:themeShade="80"/>
                <w:sz w:val="24"/>
                <w:szCs w:val="24"/>
              </w:rPr>
              <w:t xml:space="preserve"> Insistence on sameness, inflexible adherence to routines, or ritualized patterns of verbal or nonverbal behavior (e.g., extreme distress at small changes, difficulties with transitions, rigid thinking patterns, greeting rituals, need to take same route or eat same food every day).</w:t>
            </w:r>
          </w:p>
          <w:p w14:paraId="294DFC79" w14:textId="2B55B912" w:rsidR="00304BB7" w:rsidRPr="006C07E8" w:rsidRDefault="0071722D" w:rsidP="0007450E">
            <w:pPr>
              <w:spacing w:after="240" w:line="259" w:lineRule="auto"/>
              <w:ind w:left="158"/>
              <w:rPr>
                <w:rFonts w:ascii="Segoe UI" w:hAnsi="Segoe UI" w:cs="Segoe UI"/>
                <w:i/>
                <w:iCs/>
                <w:sz w:val="24"/>
                <w:szCs w:val="24"/>
              </w:rPr>
            </w:pPr>
            <w:r>
              <w:rPr>
                <w:rFonts w:ascii="Segoe UI" w:hAnsi="Segoe UI" w:cs="Segoe UI"/>
                <w:i/>
                <w:iCs/>
                <w:sz w:val="24"/>
                <w:szCs w:val="24"/>
              </w:rPr>
              <w:t>E</w:t>
            </w:r>
            <w:r w:rsidR="00304BB7" w:rsidRPr="006C07E8">
              <w:rPr>
                <w:rFonts w:ascii="Segoe UI" w:hAnsi="Segoe UI" w:cs="Segoe UI"/>
                <w:i/>
                <w:iCs/>
                <w:sz w:val="24"/>
                <w:szCs w:val="24"/>
              </w:rPr>
              <w:t>xample: Routine is extremely important and a break in routine causes anxiety. Eats the same food regularly, wears the same clothes regularly, prefers using the same products regularly.</w:t>
            </w:r>
          </w:p>
        </w:tc>
      </w:tr>
      <w:tr w:rsidR="0071722D" w:rsidRPr="006C07E8" w14:paraId="5AB33CDA" w14:textId="77777777" w:rsidTr="0007450E">
        <w:tc>
          <w:tcPr>
            <w:tcW w:w="10345" w:type="dxa"/>
          </w:tcPr>
          <w:p w14:paraId="6F66801D" w14:textId="77777777" w:rsidR="0071722D" w:rsidRDefault="0071722D" w:rsidP="0071722D">
            <w:pPr>
              <w:spacing w:before="240" w:after="240" w:line="259" w:lineRule="auto"/>
              <w:ind w:left="158"/>
              <w:rPr>
                <w:rFonts w:ascii="Segoe UI" w:hAnsi="Segoe UI" w:cs="Segoe UI"/>
                <w:sz w:val="24"/>
                <w:szCs w:val="24"/>
              </w:rPr>
            </w:pPr>
            <w:r>
              <w:rPr>
                <w:rFonts w:ascii="Segoe UI" w:hAnsi="Segoe UI" w:cs="Segoe UI"/>
                <w:sz w:val="24"/>
                <w:szCs w:val="24"/>
              </w:rPr>
              <w:t>List as many e</w:t>
            </w:r>
            <w:r w:rsidRPr="006C07E8">
              <w:rPr>
                <w:rFonts w:ascii="Segoe UI" w:hAnsi="Segoe UI" w:cs="Segoe UI"/>
                <w:sz w:val="24"/>
                <w:szCs w:val="24"/>
              </w:rPr>
              <w:t>xample</w:t>
            </w:r>
            <w:r>
              <w:rPr>
                <w:rFonts w:ascii="Segoe UI" w:hAnsi="Segoe UI" w:cs="Segoe UI"/>
                <w:sz w:val="24"/>
                <w:szCs w:val="24"/>
              </w:rPr>
              <w:t xml:space="preserve">s as possible from </w:t>
            </w:r>
            <w:r w:rsidRPr="006C07E8">
              <w:rPr>
                <w:rFonts w:ascii="Segoe UI" w:hAnsi="Segoe UI" w:cs="Segoe UI"/>
                <w:sz w:val="24"/>
                <w:szCs w:val="24"/>
              </w:rPr>
              <w:t>before age 12</w:t>
            </w:r>
            <w:r>
              <w:rPr>
                <w:rFonts w:ascii="Segoe UI" w:hAnsi="Segoe UI" w:cs="Segoe UI"/>
                <w:sz w:val="24"/>
                <w:szCs w:val="24"/>
              </w:rPr>
              <w:t>:</w:t>
            </w:r>
          </w:p>
          <w:p w14:paraId="58D77878" w14:textId="419FBFF6" w:rsidR="00400BF2" w:rsidRPr="006C07E8" w:rsidRDefault="000F3C7A" w:rsidP="00400BF2">
            <w:pPr>
              <w:spacing w:before="240" w:after="240" w:line="259" w:lineRule="auto"/>
              <w:ind w:left="158"/>
              <w:rPr>
                <w:rFonts w:ascii="Segoe UI" w:hAnsi="Segoe UI" w:cs="Segoe UI"/>
                <w:sz w:val="24"/>
                <w:szCs w:val="24"/>
              </w:rPr>
            </w:pPr>
            <w:r>
              <w:rPr>
                <w:rFonts w:ascii="Segoe UI" w:hAnsi="Segoe UI" w:cs="Segoe UI"/>
                <w:sz w:val="24"/>
                <w:szCs w:val="24"/>
              </w:rPr>
              <w:t>Felicity c</w:t>
            </w:r>
            <w:r w:rsidR="00400BF2">
              <w:rPr>
                <w:rFonts w:ascii="Segoe UI" w:hAnsi="Segoe UI" w:cs="Segoe UI"/>
                <w:sz w:val="24"/>
                <w:szCs w:val="24"/>
              </w:rPr>
              <w:t xml:space="preserve">an be very rigid when it comes to her personal preferences. Example, </w:t>
            </w:r>
            <w:r>
              <w:rPr>
                <w:rFonts w:ascii="Segoe UI" w:hAnsi="Segoe UI" w:cs="Segoe UI"/>
                <w:sz w:val="24"/>
                <w:szCs w:val="24"/>
              </w:rPr>
              <w:t>she w</w:t>
            </w:r>
            <w:r w:rsidR="00400BF2">
              <w:rPr>
                <w:rFonts w:ascii="Segoe UI" w:hAnsi="Segoe UI" w:cs="Segoe UI"/>
                <w:sz w:val="24"/>
                <w:szCs w:val="24"/>
              </w:rPr>
              <w:t>on’t wear clothes with bows on them. Needs to use specific items, like a certain type of pen or specific gloves. Will have “meltdowns” when not able to use those items.</w:t>
            </w:r>
            <w:r>
              <w:rPr>
                <w:rFonts w:ascii="Segoe UI" w:hAnsi="Segoe UI" w:cs="Segoe UI"/>
                <w:sz w:val="24"/>
                <w:szCs w:val="24"/>
              </w:rPr>
              <w:t xml:space="preserve"> This has come up many times at school and has been mentioned by most of her teachers, including her current homeroom teacher.</w:t>
            </w:r>
            <w:r w:rsidR="00400BF2">
              <w:rPr>
                <w:rFonts w:ascii="Segoe UI" w:hAnsi="Segoe UI" w:cs="Segoe UI"/>
                <w:sz w:val="24"/>
                <w:szCs w:val="24"/>
              </w:rPr>
              <w:t xml:space="preserve"> Has a wide range of foods she’ll </w:t>
            </w:r>
            <w:proofErr w:type="gramStart"/>
            <w:r w:rsidR="00400BF2">
              <w:rPr>
                <w:rFonts w:ascii="Segoe UI" w:hAnsi="Segoe UI" w:cs="Segoe UI"/>
                <w:sz w:val="24"/>
                <w:szCs w:val="24"/>
              </w:rPr>
              <w:t>eat, but</w:t>
            </w:r>
            <w:proofErr w:type="gramEnd"/>
            <w:r w:rsidR="00400BF2">
              <w:rPr>
                <w:rFonts w:ascii="Segoe UI" w:hAnsi="Segoe UI" w:cs="Segoe UI"/>
                <w:sz w:val="24"/>
                <w:szCs w:val="24"/>
              </w:rPr>
              <w:t xml:space="preserve"> is </w:t>
            </w:r>
            <w:r>
              <w:rPr>
                <w:rFonts w:ascii="Segoe UI" w:hAnsi="Segoe UI" w:cs="Segoe UI"/>
                <w:sz w:val="24"/>
                <w:szCs w:val="24"/>
              </w:rPr>
              <w:t xml:space="preserve">also </w:t>
            </w:r>
            <w:r w:rsidR="00400BF2">
              <w:rPr>
                <w:rFonts w:ascii="Segoe UI" w:hAnsi="Segoe UI" w:cs="Segoe UI"/>
                <w:sz w:val="24"/>
                <w:szCs w:val="24"/>
              </w:rPr>
              <w:t xml:space="preserve">very </w:t>
            </w:r>
            <w:r>
              <w:rPr>
                <w:rFonts w:ascii="Segoe UI" w:hAnsi="Segoe UI" w:cs="Segoe UI"/>
                <w:sz w:val="24"/>
                <w:szCs w:val="24"/>
              </w:rPr>
              <w:t>particular</w:t>
            </w:r>
            <w:r w:rsidR="00400BF2">
              <w:rPr>
                <w:rFonts w:ascii="Segoe UI" w:hAnsi="Segoe UI" w:cs="Segoe UI"/>
                <w:sz w:val="24"/>
                <w:szCs w:val="24"/>
              </w:rPr>
              <w:t xml:space="preserve"> when it comes to specific types of foods… example, fruit needs to be a certain type of ripeness o</w:t>
            </w:r>
            <w:r>
              <w:rPr>
                <w:rFonts w:ascii="Segoe UI" w:hAnsi="Segoe UI" w:cs="Segoe UI"/>
                <w:sz w:val="24"/>
                <w:szCs w:val="24"/>
              </w:rPr>
              <w:t xml:space="preserve">r </w:t>
            </w:r>
            <w:proofErr w:type="gramStart"/>
            <w:r>
              <w:rPr>
                <w:rFonts w:ascii="Segoe UI" w:hAnsi="Segoe UI" w:cs="Segoe UI"/>
                <w:sz w:val="24"/>
                <w:szCs w:val="24"/>
              </w:rPr>
              <w:t>has to</w:t>
            </w:r>
            <w:proofErr w:type="gramEnd"/>
            <w:r>
              <w:rPr>
                <w:rFonts w:ascii="Segoe UI" w:hAnsi="Segoe UI" w:cs="Segoe UI"/>
                <w:sz w:val="24"/>
                <w:szCs w:val="24"/>
              </w:rPr>
              <w:t xml:space="preserve"> look (or not look) a certain way to eat it. She will also ask to eat the same food items for months at a time (e.g. lentils) </w:t>
            </w:r>
          </w:p>
          <w:p w14:paraId="22C42B06" w14:textId="77777777" w:rsidR="0071722D" w:rsidRPr="006C07E8" w:rsidRDefault="0071722D" w:rsidP="0071722D">
            <w:pPr>
              <w:rPr>
                <w:rFonts w:ascii="Segoe UI" w:hAnsi="Segoe UI" w:cs="Segoe UI"/>
                <w:i/>
                <w:iCs/>
                <w:sz w:val="24"/>
                <w:szCs w:val="24"/>
              </w:rPr>
            </w:pPr>
          </w:p>
        </w:tc>
      </w:tr>
      <w:tr w:rsidR="0071722D" w:rsidRPr="006C07E8" w14:paraId="6B1A223C" w14:textId="77777777" w:rsidTr="0007450E">
        <w:tc>
          <w:tcPr>
            <w:tcW w:w="10345" w:type="dxa"/>
          </w:tcPr>
          <w:p w14:paraId="4A4DBAB1" w14:textId="0BBB86BB" w:rsidR="0071722D" w:rsidRPr="006C07E8" w:rsidRDefault="006C6FA6" w:rsidP="0071722D">
            <w:pPr>
              <w:spacing w:before="240" w:after="240" w:line="259" w:lineRule="auto"/>
              <w:ind w:left="158"/>
              <w:rPr>
                <w:rFonts w:ascii="Segoe UI" w:hAnsi="Segoe UI" w:cs="Segoe UI"/>
                <w:sz w:val="24"/>
                <w:szCs w:val="24"/>
              </w:rPr>
            </w:pPr>
            <w:r>
              <w:rPr>
                <w:rFonts w:ascii="Segoe UI" w:hAnsi="Segoe UI" w:cs="Segoe UI"/>
                <w:sz w:val="24"/>
                <w:szCs w:val="24"/>
              </w:rPr>
              <w:t xml:space="preserve"> </w:t>
            </w:r>
            <w:r w:rsidR="0071722D">
              <w:rPr>
                <w:rFonts w:ascii="Segoe UI" w:hAnsi="Segoe UI" w:cs="Segoe UI"/>
                <w:sz w:val="24"/>
                <w:szCs w:val="24"/>
              </w:rPr>
              <w:t>List as many current e</w:t>
            </w:r>
            <w:r w:rsidR="0071722D" w:rsidRPr="006C07E8">
              <w:rPr>
                <w:rFonts w:ascii="Segoe UI" w:hAnsi="Segoe UI" w:cs="Segoe UI"/>
                <w:sz w:val="24"/>
                <w:szCs w:val="24"/>
              </w:rPr>
              <w:t>xample</w:t>
            </w:r>
            <w:r w:rsidR="0071722D">
              <w:rPr>
                <w:rFonts w:ascii="Segoe UI" w:hAnsi="Segoe UI" w:cs="Segoe UI"/>
                <w:sz w:val="24"/>
                <w:szCs w:val="24"/>
              </w:rPr>
              <w:t>s as possible</w:t>
            </w:r>
            <w:r w:rsidR="0071722D" w:rsidRPr="006C07E8">
              <w:rPr>
                <w:rFonts w:ascii="Segoe UI" w:hAnsi="Segoe UI" w:cs="Segoe UI"/>
                <w:sz w:val="24"/>
                <w:szCs w:val="24"/>
              </w:rPr>
              <w:t>:</w:t>
            </w:r>
          </w:p>
          <w:p w14:paraId="0A1F3AA9" w14:textId="77777777" w:rsidR="0071722D" w:rsidRPr="006C07E8" w:rsidRDefault="0071722D" w:rsidP="0071722D">
            <w:pPr>
              <w:rPr>
                <w:rFonts w:ascii="Segoe UI" w:hAnsi="Segoe UI" w:cs="Segoe UI"/>
                <w:i/>
                <w:iCs/>
                <w:sz w:val="24"/>
                <w:szCs w:val="24"/>
              </w:rPr>
            </w:pPr>
          </w:p>
        </w:tc>
      </w:tr>
    </w:tbl>
    <w:p w14:paraId="64A04484" w14:textId="77777777" w:rsidR="00304BB7" w:rsidRPr="006C07E8" w:rsidRDefault="00304BB7" w:rsidP="00304BB7">
      <w:pPr>
        <w:rPr>
          <w:rFonts w:ascii="Segoe UI" w:hAnsi="Segoe UI" w:cs="Segoe UI"/>
          <w:b/>
          <w:bCs/>
          <w:sz w:val="24"/>
          <w:szCs w:val="24"/>
        </w:rPr>
      </w:pPr>
    </w:p>
    <w:tbl>
      <w:tblPr>
        <w:tblStyle w:val="TableGrid"/>
        <w:tblW w:w="10345" w:type="dxa"/>
        <w:tblLook w:val="04A0" w:firstRow="1" w:lastRow="0" w:firstColumn="1" w:lastColumn="0" w:noHBand="0" w:noVBand="1"/>
      </w:tblPr>
      <w:tblGrid>
        <w:gridCol w:w="10345"/>
      </w:tblGrid>
      <w:tr w:rsidR="00304BB7" w:rsidRPr="006C07E8" w14:paraId="2ED3E8EC" w14:textId="77777777" w:rsidTr="0007450E">
        <w:tc>
          <w:tcPr>
            <w:tcW w:w="10345" w:type="dxa"/>
          </w:tcPr>
          <w:p w14:paraId="73716B5E" w14:textId="5BECFBDE" w:rsidR="00304BB7" w:rsidRPr="001C0C83" w:rsidRDefault="00304BB7" w:rsidP="0071722D">
            <w:pPr>
              <w:spacing w:before="240" w:after="240"/>
              <w:ind w:left="158"/>
              <w:rPr>
                <w:rFonts w:ascii="Segoe UI" w:hAnsi="Segoe UI" w:cs="Segoe UI"/>
                <w:b/>
                <w:bCs/>
                <w:color w:val="0D5672" w:themeColor="accent1" w:themeShade="80"/>
                <w:sz w:val="24"/>
                <w:szCs w:val="24"/>
              </w:rPr>
            </w:pPr>
            <w:r w:rsidRPr="001C0C83">
              <w:rPr>
                <w:rFonts w:ascii="Segoe UI" w:hAnsi="Segoe UI" w:cs="Segoe UI"/>
                <w:b/>
                <w:bCs/>
                <w:color w:val="0D5672" w:themeColor="accent1" w:themeShade="80"/>
                <w:sz w:val="24"/>
                <w:szCs w:val="24"/>
              </w:rPr>
              <w:t>Criterion B3</w:t>
            </w:r>
            <w:proofErr w:type="gramStart"/>
            <w:r w:rsidRPr="001C0C83">
              <w:rPr>
                <w:rFonts w:ascii="Segoe UI" w:hAnsi="Segoe UI" w:cs="Segoe UI"/>
                <w:b/>
                <w:bCs/>
                <w:color w:val="0D5672" w:themeColor="accent1" w:themeShade="80"/>
                <w:sz w:val="24"/>
                <w:szCs w:val="24"/>
              </w:rPr>
              <w:t xml:space="preserve">: </w:t>
            </w:r>
            <w:r w:rsidR="0071722D" w:rsidRPr="0071722D">
              <w:rPr>
                <w:rFonts w:ascii="Segoe UI" w:hAnsi="Segoe UI" w:cs="Segoe UI"/>
                <w:b/>
                <w:bCs/>
                <w:color w:val="0D5672" w:themeColor="accent1" w:themeShade="80"/>
                <w:sz w:val="24"/>
                <w:szCs w:val="24"/>
              </w:rPr>
              <w:t>.</w:t>
            </w:r>
            <w:proofErr w:type="gramEnd"/>
            <w:r w:rsidR="0071722D" w:rsidRPr="0071722D">
              <w:rPr>
                <w:rFonts w:ascii="Segoe UI" w:hAnsi="Segoe UI" w:cs="Segoe UI"/>
                <w:b/>
                <w:bCs/>
                <w:color w:val="0D5672" w:themeColor="accent1" w:themeShade="80"/>
                <w:sz w:val="24"/>
                <w:szCs w:val="24"/>
              </w:rPr>
              <w:t xml:space="preserve"> Highly restricted, fixated interests that are abnormal in intensity or focus (e.g., strong attachment to or</w:t>
            </w:r>
            <w:r w:rsidR="0071722D">
              <w:rPr>
                <w:rFonts w:ascii="Segoe UI" w:hAnsi="Segoe UI" w:cs="Segoe UI"/>
                <w:b/>
                <w:bCs/>
                <w:color w:val="0D5672" w:themeColor="accent1" w:themeShade="80"/>
                <w:sz w:val="24"/>
                <w:szCs w:val="24"/>
              </w:rPr>
              <w:t xml:space="preserve"> </w:t>
            </w:r>
            <w:r w:rsidR="0071722D" w:rsidRPr="0071722D">
              <w:rPr>
                <w:rFonts w:ascii="Segoe UI" w:hAnsi="Segoe UI" w:cs="Segoe UI"/>
                <w:b/>
                <w:bCs/>
                <w:color w:val="0D5672" w:themeColor="accent1" w:themeShade="80"/>
                <w:sz w:val="24"/>
                <w:szCs w:val="24"/>
              </w:rPr>
              <w:t xml:space="preserve">with unusual objects, excessively preoccupation circumscribed or </w:t>
            </w:r>
            <w:proofErr w:type="gramStart"/>
            <w:r w:rsidR="0071722D" w:rsidRPr="0071722D">
              <w:rPr>
                <w:rFonts w:ascii="Segoe UI" w:hAnsi="Segoe UI" w:cs="Segoe UI"/>
                <w:b/>
                <w:bCs/>
                <w:color w:val="0D5672" w:themeColor="accent1" w:themeShade="80"/>
                <w:sz w:val="24"/>
                <w:szCs w:val="24"/>
              </w:rPr>
              <w:t>perseverative</w:t>
            </w:r>
            <w:proofErr w:type="gramEnd"/>
            <w:r w:rsidR="0071722D" w:rsidRPr="0071722D">
              <w:rPr>
                <w:rFonts w:ascii="Segoe UI" w:hAnsi="Segoe UI" w:cs="Segoe UI"/>
                <w:b/>
                <w:bCs/>
                <w:color w:val="0D5672" w:themeColor="accent1" w:themeShade="80"/>
                <w:sz w:val="24"/>
                <w:szCs w:val="24"/>
              </w:rPr>
              <w:t xml:space="preserve"> interests).</w:t>
            </w:r>
          </w:p>
          <w:p w14:paraId="6130F92C" w14:textId="77777777" w:rsidR="00304BB7" w:rsidRPr="006C07E8" w:rsidRDefault="00304BB7" w:rsidP="0007450E">
            <w:pPr>
              <w:spacing w:after="240" w:line="259" w:lineRule="auto"/>
              <w:ind w:left="158"/>
              <w:rPr>
                <w:rFonts w:ascii="Segoe UI" w:hAnsi="Segoe UI" w:cs="Segoe UI"/>
                <w:i/>
                <w:iCs/>
                <w:sz w:val="24"/>
                <w:szCs w:val="24"/>
              </w:rPr>
            </w:pPr>
            <w:r w:rsidRPr="006C07E8">
              <w:rPr>
                <w:rFonts w:ascii="Segoe UI" w:hAnsi="Segoe UI" w:cs="Segoe UI"/>
                <w:i/>
                <w:iCs/>
                <w:sz w:val="24"/>
                <w:szCs w:val="24"/>
              </w:rPr>
              <w:t>Sample example: Has an intense interest in a specific topic and can talk about that topic for hours on end without getting tired of it. This intense interest can go on for years.</w:t>
            </w:r>
          </w:p>
        </w:tc>
      </w:tr>
      <w:tr w:rsidR="0071722D" w:rsidRPr="006C07E8" w14:paraId="4CE75B66" w14:textId="77777777" w:rsidTr="0007450E">
        <w:tc>
          <w:tcPr>
            <w:tcW w:w="10345" w:type="dxa"/>
          </w:tcPr>
          <w:p w14:paraId="29034AA8" w14:textId="77777777" w:rsidR="0071722D" w:rsidRDefault="0071722D" w:rsidP="0071722D">
            <w:pPr>
              <w:spacing w:before="240" w:after="240" w:line="259" w:lineRule="auto"/>
              <w:ind w:left="158"/>
              <w:rPr>
                <w:rFonts w:ascii="Segoe UI" w:hAnsi="Segoe UI" w:cs="Segoe UI"/>
                <w:sz w:val="24"/>
                <w:szCs w:val="24"/>
              </w:rPr>
            </w:pPr>
            <w:r>
              <w:rPr>
                <w:rFonts w:ascii="Segoe UI" w:hAnsi="Segoe UI" w:cs="Segoe UI"/>
                <w:sz w:val="24"/>
                <w:szCs w:val="24"/>
              </w:rPr>
              <w:lastRenderedPageBreak/>
              <w:t>List as many e</w:t>
            </w:r>
            <w:r w:rsidRPr="006C07E8">
              <w:rPr>
                <w:rFonts w:ascii="Segoe UI" w:hAnsi="Segoe UI" w:cs="Segoe UI"/>
                <w:sz w:val="24"/>
                <w:szCs w:val="24"/>
              </w:rPr>
              <w:t>xample</w:t>
            </w:r>
            <w:r>
              <w:rPr>
                <w:rFonts w:ascii="Segoe UI" w:hAnsi="Segoe UI" w:cs="Segoe UI"/>
                <w:sz w:val="24"/>
                <w:szCs w:val="24"/>
              </w:rPr>
              <w:t xml:space="preserve">s as possible from </w:t>
            </w:r>
            <w:r w:rsidRPr="006C07E8">
              <w:rPr>
                <w:rFonts w:ascii="Segoe UI" w:hAnsi="Segoe UI" w:cs="Segoe UI"/>
                <w:sz w:val="24"/>
                <w:szCs w:val="24"/>
              </w:rPr>
              <w:t>before age 12</w:t>
            </w:r>
            <w:r>
              <w:rPr>
                <w:rFonts w:ascii="Segoe UI" w:hAnsi="Segoe UI" w:cs="Segoe UI"/>
                <w:sz w:val="24"/>
                <w:szCs w:val="24"/>
              </w:rPr>
              <w:t>:</w:t>
            </w:r>
          </w:p>
          <w:p w14:paraId="7A5A457B" w14:textId="08C925ED" w:rsidR="000F3C7A" w:rsidRPr="006C07E8" w:rsidRDefault="000F3C7A" w:rsidP="0071722D">
            <w:pPr>
              <w:spacing w:before="240" w:after="240" w:line="259" w:lineRule="auto"/>
              <w:ind w:left="158"/>
              <w:rPr>
                <w:rFonts w:ascii="Segoe UI" w:hAnsi="Segoe UI" w:cs="Segoe UI"/>
                <w:sz w:val="24"/>
                <w:szCs w:val="24"/>
              </w:rPr>
            </w:pPr>
            <w:r>
              <w:rPr>
                <w:rFonts w:ascii="Segoe UI" w:hAnsi="Segoe UI" w:cs="Segoe UI"/>
                <w:sz w:val="24"/>
                <w:szCs w:val="24"/>
              </w:rPr>
              <w:t xml:space="preserve">Felicity </w:t>
            </w:r>
            <w:proofErr w:type="gramStart"/>
            <w:r>
              <w:rPr>
                <w:rFonts w:ascii="Segoe UI" w:hAnsi="Segoe UI" w:cs="Segoe UI"/>
                <w:sz w:val="24"/>
                <w:szCs w:val="24"/>
              </w:rPr>
              <w:t>definitely has</w:t>
            </w:r>
            <w:proofErr w:type="gramEnd"/>
            <w:r>
              <w:rPr>
                <w:rFonts w:ascii="Segoe UI" w:hAnsi="Segoe UI" w:cs="Segoe UI"/>
                <w:sz w:val="24"/>
                <w:szCs w:val="24"/>
              </w:rPr>
              <w:t xml:space="preserve"> a very strong attachment to certain objects… particularly her stuffies… who each have a name (some quite unique</w:t>
            </w:r>
            <w:proofErr w:type="gramStart"/>
            <w:r>
              <w:rPr>
                <w:rFonts w:ascii="Segoe UI" w:hAnsi="Segoe UI" w:cs="Segoe UI"/>
                <w:sz w:val="24"/>
                <w:szCs w:val="24"/>
              </w:rPr>
              <w:t>)</w:t>
            </w:r>
            <w:proofErr w:type="gramEnd"/>
            <w:r>
              <w:rPr>
                <w:rFonts w:ascii="Segoe UI" w:hAnsi="Segoe UI" w:cs="Segoe UI"/>
                <w:sz w:val="24"/>
                <w:szCs w:val="24"/>
              </w:rPr>
              <w:t xml:space="preserve"> and she actively engages with them regularly. She also can get highly fixated on certain things for </w:t>
            </w:r>
            <w:proofErr w:type="gramStart"/>
            <w:r>
              <w:rPr>
                <w:rFonts w:ascii="Segoe UI" w:hAnsi="Segoe UI" w:cs="Segoe UI"/>
                <w:sz w:val="24"/>
                <w:szCs w:val="24"/>
              </w:rPr>
              <w:t>a period of time</w:t>
            </w:r>
            <w:proofErr w:type="gramEnd"/>
            <w:r>
              <w:rPr>
                <w:rFonts w:ascii="Segoe UI" w:hAnsi="Segoe UI" w:cs="Segoe UI"/>
                <w:sz w:val="24"/>
                <w:szCs w:val="24"/>
              </w:rPr>
              <w:t xml:space="preserve"> (like reaching a certain part of a </w:t>
            </w:r>
            <w:proofErr w:type="gramStart"/>
            <w:r>
              <w:rPr>
                <w:rFonts w:ascii="Segoe UI" w:hAnsi="Segoe UI" w:cs="Segoe UI"/>
                <w:sz w:val="24"/>
                <w:szCs w:val="24"/>
              </w:rPr>
              <w:t>game, or</w:t>
            </w:r>
            <w:proofErr w:type="gramEnd"/>
            <w:r>
              <w:rPr>
                <w:rFonts w:ascii="Segoe UI" w:hAnsi="Segoe UI" w:cs="Segoe UI"/>
                <w:sz w:val="24"/>
                <w:szCs w:val="24"/>
              </w:rPr>
              <w:t xml:space="preserve"> building something in a game</w:t>
            </w:r>
            <w:r w:rsidR="006A5FA5">
              <w:rPr>
                <w:rFonts w:ascii="Segoe UI" w:hAnsi="Segoe UI" w:cs="Segoe UI"/>
                <w:sz w:val="24"/>
                <w:szCs w:val="24"/>
              </w:rPr>
              <w:t>…</w:t>
            </w:r>
            <w:r>
              <w:rPr>
                <w:rFonts w:ascii="Segoe UI" w:hAnsi="Segoe UI" w:cs="Segoe UI"/>
                <w:sz w:val="24"/>
                <w:szCs w:val="24"/>
              </w:rPr>
              <w:t xml:space="preserve"> or physically). But I do think her ADHD can make her fixations bounce around relatively regularly (between different games, in person fixations like</w:t>
            </w:r>
            <w:r w:rsidR="006A5FA5">
              <w:rPr>
                <w:rFonts w:ascii="Segoe UI" w:hAnsi="Segoe UI" w:cs="Segoe UI"/>
                <w:sz w:val="24"/>
                <w:szCs w:val="24"/>
              </w:rPr>
              <w:t xml:space="preserve"> calico</w:t>
            </w:r>
            <w:r>
              <w:rPr>
                <w:rFonts w:ascii="Segoe UI" w:hAnsi="Segoe UI" w:cs="Segoe UI"/>
                <w:sz w:val="24"/>
                <w:szCs w:val="24"/>
              </w:rPr>
              <w:t xml:space="preserve"> critters or a type of art, etc.)</w:t>
            </w:r>
          </w:p>
          <w:p w14:paraId="71BF247A" w14:textId="77777777" w:rsidR="0071722D" w:rsidRPr="006C07E8" w:rsidRDefault="0071722D" w:rsidP="0071722D">
            <w:pPr>
              <w:rPr>
                <w:rFonts w:ascii="Segoe UI" w:hAnsi="Segoe UI" w:cs="Segoe UI"/>
                <w:i/>
                <w:iCs/>
                <w:sz w:val="24"/>
                <w:szCs w:val="24"/>
              </w:rPr>
            </w:pPr>
          </w:p>
        </w:tc>
      </w:tr>
      <w:tr w:rsidR="0071722D" w:rsidRPr="006C07E8" w14:paraId="6FF4072C" w14:textId="77777777" w:rsidTr="0007450E">
        <w:tc>
          <w:tcPr>
            <w:tcW w:w="10345" w:type="dxa"/>
          </w:tcPr>
          <w:p w14:paraId="7E53C9EC" w14:textId="77777777" w:rsidR="0071722D" w:rsidRPr="006C07E8" w:rsidRDefault="0071722D" w:rsidP="0071722D">
            <w:pPr>
              <w:spacing w:before="240" w:after="240" w:line="259" w:lineRule="auto"/>
              <w:ind w:left="158"/>
              <w:rPr>
                <w:rFonts w:ascii="Segoe UI" w:hAnsi="Segoe UI" w:cs="Segoe UI"/>
                <w:sz w:val="24"/>
                <w:szCs w:val="24"/>
              </w:rPr>
            </w:pPr>
            <w:r>
              <w:rPr>
                <w:rFonts w:ascii="Segoe UI" w:hAnsi="Segoe UI" w:cs="Segoe UI"/>
                <w:sz w:val="24"/>
                <w:szCs w:val="24"/>
              </w:rPr>
              <w:t>List as many current e</w:t>
            </w:r>
            <w:r w:rsidRPr="006C07E8">
              <w:rPr>
                <w:rFonts w:ascii="Segoe UI" w:hAnsi="Segoe UI" w:cs="Segoe UI"/>
                <w:sz w:val="24"/>
                <w:szCs w:val="24"/>
              </w:rPr>
              <w:t>xample</w:t>
            </w:r>
            <w:r>
              <w:rPr>
                <w:rFonts w:ascii="Segoe UI" w:hAnsi="Segoe UI" w:cs="Segoe UI"/>
                <w:sz w:val="24"/>
                <w:szCs w:val="24"/>
              </w:rPr>
              <w:t>s as possible</w:t>
            </w:r>
            <w:r w:rsidRPr="006C07E8">
              <w:rPr>
                <w:rFonts w:ascii="Segoe UI" w:hAnsi="Segoe UI" w:cs="Segoe UI"/>
                <w:sz w:val="24"/>
                <w:szCs w:val="24"/>
              </w:rPr>
              <w:t>:</w:t>
            </w:r>
          </w:p>
          <w:p w14:paraId="36A4EBBA" w14:textId="77777777" w:rsidR="0071722D" w:rsidRPr="006C07E8" w:rsidRDefault="0071722D" w:rsidP="0071722D">
            <w:pPr>
              <w:rPr>
                <w:rFonts w:ascii="Segoe UI" w:hAnsi="Segoe UI" w:cs="Segoe UI"/>
                <w:i/>
                <w:iCs/>
                <w:sz w:val="24"/>
                <w:szCs w:val="24"/>
              </w:rPr>
            </w:pPr>
          </w:p>
        </w:tc>
      </w:tr>
    </w:tbl>
    <w:p w14:paraId="7FC4238F" w14:textId="77777777" w:rsidR="00304BB7" w:rsidRPr="006C07E8" w:rsidRDefault="00304BB7" w:rsidP="00304BB7">
      <w:pPr>
        <w:rPr>
          <w:rFonts w:ascii="Segoe UI" w:hAnsi="Segoe UI" w:cs="Segoe UI"/>
          <w:b/>
          <w:bCs/>
          <w:sz w:val="24"/>
          <w:szCs w:val="24"/>
        </w:rPr>
      </w:pPr>
    </w:p>
    <w:tbl>
      <w:tblPr>
        <w:tblStyle w:val="TableGrid"/>
        <w:tblW w:w="10345" w:type="dxa"/>
        <w:tblLook w:val="04A0" w:firstRow="1" w:lastRow="0" w:firstColumn="1" w:lastColumn="0" w:noHBand="0" w:noVBand="1"/>
      </w:tblPr>
      <w:tblGrid>
        <w:gridCol w:w="10345"/>
      </w:tblGrid>
      <w:tr w:rsidR="00304BB7" w:rsidRPr="006C07E8" w14:paraId="618FDC6C" w14:textId="77777777" w:rsidTr="0007450E">
        <w:tc>
          <w:tcPr>
            <w:tcW w:w="10345" w:type="dxa"/>
          </w:tcPr>
          <w:p w14:paraId="22951977" w14:textId="038F8B15" w:rsidR="00304BB7" w:rsidRPr="001C0C83" w:rsidRDefault="00304BB7" w:rsidP="0071722D">
            <w:pPr>
              <w:spacing w:before="240" w:after="240"/>
              <w:ind w:left="158"/>
              <w:rPr>
                <w:rFonts w:ascii="Segoe UI" w:hAnsi="Segoe UI" w:cs="Segoe UI"/>
                <w:b/>
                <w:bCs/>
                <w:color w:val="0D5672" w:themeColor="accent1" w:themeShade="80"/>
                <w:sz w:val="24"/>
                <w:szCs w:val="24"/>
              </w:rPr>
            </w:pPr>
            <w:r w:rsidRPr="001C0C83">
              <w:rPr>
                <w:rFonts w:ascii="Segoe UI" w:hAnsi="Segoe UI" w:cs="Segoe UI"/>
                <w:b/>
                <w:bCs/>
                <w:color w:val="0D5672" w:themeColor="accent1" w:themeShade="80"/>
                <w:sz w:val="24"/>
                <w:szCs w:val="24"/>
              </w:rPr>
              <w:t xml:space="preserve">Criterion B4: </w:t>
            </w:r>
            <w:r w:rsidR="0071722D" w:rsidRPr="0071722D">
              <w:rPr>
                <w:rFonts w:ascii="Segoe UI" w:hAnsi="Segoe UI" w:cs="Segoe UI"/>
                <w:b/>
                <w:bCs/>
                <w:color w:val="0D5672" w:themeColor="accent1" w:themeShade="80"/>
                <w:sz w:val="24"/>
                <w:szCs w:val="24"/>
              </w:rPr>
              <w:t xml:space="preserve">Hyper- or </w:t>
            </w:r>
            <w:proofErr w:type="spellStart"/>
            <w:r w:rsidR="0071722D" w:rsidRPr="0071722D">
              <w:rPr>
                <w:rFonts w:ascii="Segoe UI" w:hAnsi="Segoe UI" w:cs="Segoe UI"/>
                <w:b/>
                <w:bCs/>
                <w:color w:val="0D5672" w:themeColor="accent1" w:themeShade="80"/>
                <w:sz w:val="24"/>
                <w:szCs w:val="24"/>
              </w:rPr>
              <w:t>hyporeactivity</w:t>
            </w:r>
            <w:proofErr w:type="spellEnd"/>
            <w:r w:rsidR="0071722D" w:rsidRPr="0071722D">
              <w:rPr>
                <w:rFonts w:ascii="Segoe UI" w:hAnsi="Segoe UI" w:cs="Segoe UI"/>
                <w:b/>
                <w:bCs/>
                <w:color w:val="0D5672" w:themeColor="accent1" w:themeShade="80"/>
                <w:sz w:val="24"/>
                <w:szCs w:val="24"/>
              </w:rPr>
              <w:t xml:space="preserve"> to sensory input or unusual interest in sensory aspects of the environment (e.g., apparent indifference to pain/temperature, adverse response to specific sounds or textures, excessive smelling or touching of objects, visual fascination with lights or movement)</w:t>
            </w:r>
          </w:p>
          <w:p w14:paraId="4CFEAF17" w14:textId="77777777" w:rsidR="00304BB7" w:rsidRPr="006C07E8" w:rsidRDefault="00304BB7" w:rsidP="0007450E">
            <w:pPr>
              <w:spacing w:after="240" w:line="259" w:lineRule="auto"/>
              <w:ind w:left="158"/>
              <w:rPr>
                <w:rFonts w:ascii="Segoe UI" w:hAnsi="Segoe UI" w:cs="Segoe UI"/>
                <w:i/>
                <w:iCs/>
                <w:sz w:val="24"/>
                <w:szCs w:val="24"/>
              </w:rPr>
            </w:pPr>
            <w:r w:rsidRPr="006C07E8">
              <w:rPr>
                <w:rFonts w:ascii="Segoe UI" w:hAnsi="Segoe UI" w:cs="Segoe UI"/>
                <w:i/>
                <w:iCs/>
                <w:sz w:val="24"/>
                <w:szCs w:val="24"/>
              </w:rPr>
              <w:t>Sample example: Highly sensitive to specific sounds like snoring, base-y music, gum cracking. Highly sensitive to certain visual inputs like someone else shaking their leg and extremely sensitive to sunlight or car lights at night. Sensitive to clothing and food textures and therefore restricts what is worn/eaten.</w:t>
            </w:r>
          </w:p>
        </w:tc>
      </w:tr>
      <w:tr w:rsidR="0071722D" w:rsidRPr="006C07E8" w14:paraId="788A1012" w14:textId="77777777" w:rsidTr="0007450E">
        <w:tc>
          <w:tcPr>
            <w:tcW w:w="10345" w:type="dxa"/>
          </w:tcPr>
          <w:p w14:paraId="77F6A0D0" w14:textId="77777777" w:rsidR="0071722D" w:rsidRDefault="0071722D" w:rsidP="0071722D">
            <w:pPr>
              <w:spacing w:before="240" w:after="240" w:line="259" w:lineRule="auto"/>
              <w:ind w:left="158"/>
              <w:rPr>
                <w:rFonts w:ascii="Segoe UI" w:hAnsi="Segoe UI" w:cs="Segoe UI"/>
                <w:sz w:val="24"/>
                <w:szCs w:val="24"/>
              </w:rPr>
            </w:pPr>
            <w:r>
              <w:rPr>
                <w:rFonts w:ascii="Segoe UI" w:hAnsi="Segoe UI" w:cs="Segoe UI"/>
                <w:sz w:val="24"/>
                <w:szCs w:val="24"/>
              </w:rPr>
              <w:t>List as many e</w:t>
            </w:r>
            <w:r w:rsidRPr="006C07E8">
              <w:rPr>
                <w:rFonts w:ascii="Segoe UI" w:hAnsi="Segoe UI" w:cs="Segoe UI"/>
                <w:sz w:val="24"/>
                <w:szCs w:val="24"/>
              </w:rPr>
              <w:t>xample</w:t>
            </w:r>
            <w:r>
              <w:rPr>
                <w:rFonts w:ascii="Segoe UI" w:hAnsi="Segoe UI" w:cs="Segoe UI"/>
                <w:sz w:val="24"/>
                <w:szCs w:val="24"/>
              </w:rPr>
              <w:t xml:space="preserve">s as possible from </w:t>
            </w:r>
            <w:r w:rsidRPr="006C07E8">
              <w:rPr>
                <w:rFonts w:ascii="Segoe UI" w:hAnsi="Segoe UI" w:cs="Segoe UI"/>
                <w:sz w:val="24"/>
                <w:szCs w:val="24"/>
              </w:rPr>
              <w:t>before age 12</w:t>
            </w:r>
            <w:r>
              <w:rPr>
                <w:rFonts w:ascii="Segoe UI" w:hAnsi="Segoe UI" w:cs="Segoe UI"/>
                <w:sz w:val="24"/>
                <w:szCs w:val="24"/>
              </w:rPr>
              <w:t>:</w:t>
            </w:r>
          </w:p>
          <w:p w14:paraId="4F1B4C18" w14:textId="20D23C7D" w:rsidR="000F3C7A" w:rsidRPr="006C07E8" w:rsidRDefault="000F3C7A" w:rsidP="0071722D">
            <w:pPr>
              <w:spacing w:before="240" w:after="240" w:line="259" w:lineRule="auto"/>
              <w:ind w:left="158"/>
              <w:rPr>
                <w:rFonts w:ascii="Segoe UI" w:hAnsi="Segoe UI" w:cs="Segoe UI"/>
                <w:sz w:val="24"/>
                <w:szCs w:val="24"/>
              </w:rPr>
            </w:pPr>
            <w:r>
              <w:rPr>
                <w:rFonts w:ascii="Segoe UI" w:hAnsi="Segoe UI" w:cs="Segoe UI"/>
                <w:sz w:val="24"/>
                <w:szCs w:val="24"/>
              </w:rPr>
              <w:t>Felicity was diagnosed with sensory processing disorder, so this criterion has been documented for her. She has both sensory over and under sensitivities. She can get extremely overstimulated and anxious by certain sensory experiences (food textures, or someone being in her space) but is also a sensory seeker and always “on the move” or fidgeting, shaking, bouncing around, etc.</w:t>
            </w:r>
          </w:p>
          <w:p w14:paraId="37B3672E" w14:textId="77777777" w:rsidR="0071722D" w:rsidRPr="006C07E8" w:rsidRDefault="0071722D" w:rsidP="0071722D">
            <w:pPr>
              <w:rPr>
                <w:rFonts w:ascii="Segoe UI" w:hAnsi="Segoe UI" w:cs="Segoe UI"/>
                <w:i/>
                <w:iCs/>
                <w:sz w:val="24"/>
                <w:szCs w:val="24"/>
              </w:rPr>
            </w:pPr>
          </w:p>
        </w:tc>
      </w:tr>
      <w:tr w:rsidR="0071722D" w:rsidRPr="006C07E8" w14:paraId="1B386E28" w14:textId="77777777" w:rsidTr="0007450E">
        <w:tc>
          <w:tcPr>
            <w:tcW w:w="10345" w:type="dxa"/>
          </w:tcPr>
          <w:p w14:paraId="4B84397B" w14:textId="77777777" w:rsidR="0071722D" w:rsidRPr="006C07E8" w:rsidRDefault="0071722D" w:rsidP="0071722D">
            <w:pPr>
              <w:spacing w:before="240" w:after="240" w:line="259" w:lineRule="auto"/>
              <w:ind w:left="158"/>
              <w:rPr>
                <w:rFonts w:ascii="Segoe UI" w:hAnsi="Segoe UI" w:cs="Segoe UI"/>
                <w:sz w:val="24"/>
                <w:szCs w:val="24"/>
              </w:rPr>
            </w:pPr>
            <w:r>
              <w:rPr>
                <w:rFonts w:ascii="Segoe UI" w:hAnsi="Segoe UI" w:cs="Segoe UI"/>
                <w:sz w:val="24"/>
                <w:szCs w:val="24"/>
              </w:rPr>
              <w:lastRenderedPageBreak/>
              <w:t>List as many current e</w:t>
            </w:r>
            <w:r w:rsidRPr="006C07E8">
              <w:rPr>
                <w:rFonts w:ascii="Segoe UI" w:hAnsi="Segoe UI" w:cs="Segoe UI"/>
                <w:sz w:val="24"/>
                <w:szCs w:val="24"/>
              </w:rPr>
              <w:t>xample</w:t>
            </w:r>
            <w:r>
              <w:rPr>
                <w:rFonts w:ascii="Segoe UI" w:hAnsi="Segoe UI" w:cs="Segoe UI"/>
                <w:sz w:val="24"/>
                <w:szCs w:val="24"/>
              </w:rPr>
              <w:t>s as possible</w:t>
            </w:r>
            <w:r w:rsidRPr="006C07E8">
              <w:rPr>
                <w:rFonts w:ascii="Segoe UI" w:hAnsi="Segoe UI" w:cs="Segoe UI"/>
                <w:sz w:val="24"/>
                <w:szCs w:val="24"/>
              </w:rPr>
              <w:t>:</w:t>
            </w:r>
          </w:p>
          <w:p w14:paraId="46AAA2E8" w14:textId="77777777" w:rsidR="0071722D" w:rsidRPr="006C07E8" w:rsidRDefault="0071722D" w:rsidP="0071722D">
            <w:pPr>
              <w:rPr>
                <w:rFonts w:ascii="Segoe UI" w:hAnsi="Segoe UI" w:cs="Segoe UI"/>
                <w:i/>
                <w:iCs/>
                <w:sz w:val="24"/>
                <w:szCs w:val="24"/>
              </w:rPr>
            </w:pPr>
          </w:p>
        </w:tc>
      </w:tr>
      <w:bookmarkEnd w:id="0"/>
    </w:tbl>
    <w:p w14:paraId="4E698173" w14:textId="77777777" w:rsidR="002C3320" w:rsidRDefault="002C3320"/>
    <w:p w14:paraId="5ED605FA" w14:textId="77777777" w:rsidR="00626DA2" w:rsidRDefault="00626DA2"/>
    <w:sectPr w:rsidR="00626DA2" w:rsidSect="00304BB7">
      <w:headerReference w:type="default" r:id="rId6"/>
      <w:footerReference w:type="default" r:id="rId7"/>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AAF44" w14:textId="77777777" w:rsidR="00EA513D" w:rsidRDefault="00EA513D" w:rsidP="00CE00DE">
      <w:pPr>
        <w:spacing w:after="0" w:line="240" w:lineRule="auto"/>
      </w:pPr>
      <w:r>
        <w:separator/>
      </w:r>
    </w:p>
  </w:endnote>
  <w:endnote w:type="continuationSeparator" w:id="0">
    <w:p w14:paraId="06E59972" w14:textId="77777777" w:rsidR="00EA513D" w:rsidRDefault="00EA513D" w:rsidP="00CE0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F448" w14:textId="77777777" w:rsidR="001C0C83" w:rsidRDefault="001C0C83" w:rsidP="005E60A6">
    <w:pPr>
      <w:tabs>
        <w:tab w:val="center" w:pos="4550"/>
        <w:tab w:val="left" w:pos="5818"/>
      </w:tabs>
      <w:spacing w:before="160"/>
      <w:ind w:right="259"/>
      <w:rPr>
        <w:color w:val="192D3A" w:themeColor="text2" w:themeShade="80"/>
        <w:sz w:val="24"/>
        <w:szCs w:val="24"/>
      </w:rPr>
    </w:pPr>
    <w:r>
      <w:rPr>
        <w:color w:val="6FA0C0" w:themeColor="text2" w:themeTint="99"/>
        <w:spacing w:val="60"/>
        <w:sz w:val="24"/>
        <w:szCs w:val="24"/>
      </w:rPr>
      <w:t>Page</w:t>
    </w:r>
    <w:r>
      <w:rPr>
        <w:color w:val="6FA0C0" w:themeColor="text2" w:themeTint="99"/>
        <w:sz w:val="24"/>
        <w:szCs w:val="24"/>
      </w:rPr>
      <w:t xml:space="preserve"> </w:t>
    </w:r>
    <w:r>
      <w:rPr>
        <w:color w:val="264356" w:themeColor="text2" w:themeShade="BF"/>
        <w:sz w:val="24"/>
        <w:szCs w:val="24"/>
      </w:rPr>
      <w:fldChar w:fldCharType="begin"/>
    </w:r>
    <w:r>
      <w:rPr>
        <w:color w:val="264356" w:themeColor="text2" w:themeShade="BF"/>
        <w:sz w:val="24"/>
        <w:szCs w:val="24"/>
      </w:rPr>
      <w:instrText xml:space="preserve"> PAGE   \* MERGEFORMAT </w:instrText>
    </w:r>
    <w:r>
      <w:rPr>
        <w:color w:val="264356" w:themeColor="text2" w:themeShade="BF"/>
        <w:sz w:val="24"/>
        <w:szCs w:val="24"/>
      </w:rPr>
      <w:fldChar w:fldCharType="separate"/>
    </w:r>
    <w:r>
      <w:rPr>
        <w:noProof/>
        <w:color w:val="264356" w:themeColor="text2" w:themeShade="BF"/>
        <w:sz w:val="24"/>
        <w:szCs w:val="24"/>
      </w:rPr>
      <w:t>1</w:t>
    </w:r>
    <w:r>
      <w:rPr>
        <w:color w:val="264356" w:themeColor="text2" w:themeShade="BF"/>
        <w:sz w:val="24"/>
        <w:szCs w:val="24"/>
      </w:rPr>
      <w:fldChar w:fldCharType="end"/>
    </w:r>
    <w:r>
      <w:rPr>
        <w:color w:val="264356" w:themeColor="text2" w:themeShade="BF"/>
        <w:sz w:val="24"/>
        <w:szCs w:val="24"/>
      </w:rPr>
      <w:t xml:space="preserve"> | </w:t>
    </w:r>
    <w:r>
      <w:rPr>
        <w:color w:val="264356" w:themeColor="text2" w:themeShade="BF"/>
        <w:sz w:val="24"/>
        <w:szCs w:val="24"/>
      </w:rPr>
      <w:fldChar w:fldCharType="begin"/>
    </w:r>
    <w:r>
      <w:rPr>
        <w:color w:val="264356" w:themeColor="text2" w:themeShade="BF"/>
        <w:sz w:val="24"/>
        <w:szCs w:val="24"/>
      </w:rPr>
      <w:instrText xml:space="preserve"> NUMPAGES  \* Arabic  \* MERGEFORMAT </w:instrText>
    </w:r>
    <w:r>
      <w:rPr>
        <w:color w:val="264356" w:themeColor="text2" w:themeShade="BF"/>
        <w:sz w:val="24"/>
        <w:szCs w:val="24"/>
      </w:rPr>
      <w:fldChar w:fldCharType="separate"/>
    </w:r>
    <w:r>
      <w:rPr>
        <w:noProof/>
        <w:color w:val="264356" w:themeColor="text2" w:themeShade="BF"/>
        <w:sz w:val="24"/>
        <w:szCs w:val="24"/>
      </w:rPr>
      <w:t>1</w:t>
    </w:r>
    <w:r>
      <w:rPr>
        <w:color w:val="264356" w:themeColor="text2" w:themeShade="BF"/>
        <w:sz w:val="24"/>
        <w:szCs w:val="24"/>
      </w:rPr>
      <w:fldChar w:fldCharType="end"/>
    </w:r>
  </w:p>
  <w:p w14:paraId="0E4ABC96" w14:textId="43633F90" w:rsidR="00CE00DE" w:rsidRPr="001C0C83" w:rsidRDefault="001C0C83">
    <w:pPr>
      <w:pStyle w:val="Footer"/>
      <w:rPr>
        <w:color w:val="0D5672" w:themeColor="accent1" w:themeShade="80"/>
        <w:spacing w:val="20"/>
      </w:rPr>
    </w:pPr>
    <w:r w:rsidRPr="001C0C83">
      <w:rPr>
        <w:color w:val="0D5672" w:themeColor="accent1" w:themeShade="80"/>
        <w:spacing w:val="20"/>
      </w:rPr>
      <w:t>Nicolefilipponeauthor.com | Sensory Stories by Nicole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898C5" w14:textId="77777777" w:rsidR="00EA513D" w:rsidRDefault="00EA513D" w:rsidP="00CE00DE">
      <w:pPr>
        <w:spacing w:after="0" w:line="240" w:lineRule="auto"/>
      </w:pPr>
      <w:r>
        <w:separator/>
      </w:r>
    </w:p>
  </w:footnote>
  <w:footnote w:type="continuationSeparator" w:id="0">
    <w:p w14:paraId="6A7DED72" w14:textId="77777777" w:rsidR="00EA513D" w:rsidRDefault="00EA513D" w:rsidP="00CE00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438C" w14:textId="5B358C1A" w:rsidR="00CE00DE" w:rsidRPr="00CE00DE" w:rsidRDefault="00CE00DE">
    <w:pPr>
      <w:pStyle w:val="Header"/>
      <w:rPr>
        <w:sz w:val="24"/>
        <w:szCs w:val="24"/>
      </w:rPr>
    </w:pPr>
  </w:p>
  <w:p w14:paraId="15CDA245" w14:textId="0CD6F87A" w:rsidR="00CE00DE" w:rsidRPr="00CE00DE" w:rsidRDefault="00CE00DE">
    <w:pPr>
      <w:pStyle w:val="Header"/>
      <w:rPr>
        <w:sz w:val="24"/>
        <w:szCs w:val="24"/>
      </w:rPr>
    </w:pPr>
  </w:p>
  <w:p w14:paraId="2E0717C5" w14:textId="48C8A040" w:rsidR="00CE00DE" w:rsidRPr="001C0C83" w:rsidRDefault="00CE00DE" w:rsidP="00CE00DE">
    <w:pPr>
      <w:spacing w:after="240" w:line="264" w:lineRule="auto"/>
      <w:rPr>
        <w:rFonts w:ascii="Segoe UI" w:hAnsi="Segoe UI" w:cs="Segoe UI"/>
        <w:b/>
        <w:bCs/>
        <w:color w:val="0D5672" w:themeColor="accent1" w:themeShade="80"/>
        <w:spacing w:val="20"/>
        <w:sz w:val="32"/>
        <w:szCs w:val="32"/>
      </w:rPr>
    </w:pPr>
    <w:r w:rsidRPr="001C0C83">
      <w:rPr>
        <w:rFonts w:ascii="Segoe UI" w:hAnsi="Segoe UI" w:cs="Segoe UI"/>
        <w:b/>
        <w:bCs/>
        <w:color w:val="0D5672" w:themeColor="accent1" w:themeShade="80"/>
        <w:spacing w:val="20"/>
        <w:sz w:val="32"/>
        <w:szCs w:val="32"/>
      </w:rPr>
      <w:t>Autism Criteria and Examples Worksheet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BB7"/>
    <w:rsid w:val="000F3C7A"/>
    <w:rsid w:val="001628AD"/>
    <w:rsid w:val="001C0C83"/>
    <w:rsid w:val="001D0D64"/>
    <w:rsid w:val="002C3320"/>
    <w:rsid w:val="00304BB7"/>
    <w:rsid w:val="00400BF2"/>
    <w:rsid w:val="005E60A6"/>
    <w:rsid w:val="00626DA2"/>
    <w:rsid w:val="006A5FA5"/>
    <w:rsid w:val="006C6FA6"/>
    <w:rsid w:val="0071722D"/>
    <w:rsid w:val="00A231D6"/>
    <w:rsid w:val="00A72C5C"/>
    <w:rsid w:val="00CE00DE"/>
    <w:rsid w:val="00CF4F8B"/>
    <w:rsid w:val="00DA1D5A"/>
    <w:rsid w:val="00EA5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994A4"/>
  <w15:chartTrackingRefBased/>
  <w15:docId w15:val="{E0B3EE82-5C23-4B9C-A2D6-48669CD94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B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4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E00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00DE"/>
  </w:style>
  <w:style w:type="paragraph" w:styleId="Footer">
    <w:name w:val="footer"/>
    <w:basedOn w:val="Normal"/>
    <w:link w:val="FooterChar"/>
    <w:uiPriority w:val="99"/>
    <w:unhideWhenUsed/>
    <w:rsid w:val="00CE00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0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Nikki Filippone</dc:creator>
  <cp:keywords/>
  <dc:description/>
  <cp:lastModifiedBy>Nikki Filippone</cp:lastModifiedBy>
  <cp:revision>2</cp:revision>
  <dcterms:created xsi:type="dcterms:W3CDTF">2025-04-21T19:12:00Z</dcterms:created>
  <dcterms:modified xsi:type="dcterms:W3CDTF">2025-04-21T19:12:00Z</dcterms:modified>
</cp:coreProperties>
</file>